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A8846" w14:textId="4B77DC34" w:rsidR="00E02F18" w:rsidRDefault="00C45785" w:rsidP="4FA26C67">
      <w:pPr>
        <w:jc w:val="center"/>
        <w:rPr>
          <w:b/>
          <w:bCs/>
          <w:sz w:val="24"/>
          <w:szCs w:val="24"/>
        </w:rPr>
      </w:pPr>
      <w:r w:rsidRPr="4FA26C67">
        <w:rPr>
          <w:b/>
          <w:bCs/>
          <w:sz w:val="24"/>
          <w:szCs w:val="24"/>
        </w:rPr>
        <w:t>Anlage</w:t>
      </w:r>
      <w:r w:rsidR="00E02F18">
        <w:rPr>
          <w:b/>
          <w:bCs/>
          <w:sz w:val="24"/>
          <w:szCs w:val="24"/>
        </w:rPr>
        <w:t xml:space="preserve"> Nr.</w:t>
      </w:r>
      <w:r w:rsidR="00677AC0" w:rsidRPr="4FA26C67">
        <w:rPr>
          <w:b/>
          <w:bCs/>
          <w:sz w:val="24"/>
          <w:szCs w:val="24"/>
        </w:rPr>
        <w:t xml:space="preserve"> 0</w:t>
      </w:r>
      <w:r w:rsidR="002E20BC">
        <w:rPr>
          <w:b/>
          <w:bCs/>
          <w:sz w:val="24"/>
          <w:szCs w:val="24"/>
        </w:rPr>
        <w:t>8</w:t>
      </w:r>
      <w:r w:rsidRPr="4FA26C67">
        <w:rPr>
          <w:b/>
          <w:bCs/>
          <w:sz w:val="24"/>
          <w:szCs w:val="24"/>
        </w:rPr>
        <w:t xml:space="preserve"> „</w:t>
      </w:r>
      <w:r w:rsidR="008D1AC2" w:rsidRPr="4FA26C67">
        <w:rPr>
          <w:b/>
          <w:bCs/>
          <w:sz w:val="24"/>
          <w:szCs w:val="24"/>
        </w:rPr>
        <w:t>Eigenerkl</w:t>
      </w:r>
      <w:r w:rsidR="00294C33">
        <w:rPr>
          <w:b/>
          <w:bCs/>
          <w:sz w:val="24"/>
          <w:szCs w:val="24"/>
        </w:rPr>
        <w:t>ä</w:t>
      </w:r>
      <w:r w:rsidR="008D1AC2" w:rsidRPr="4FA26C67">
        <w:rPr>
          <w:b/>
          <w:bCs/>
          <w:sz w:val="24"/>
          <w:szCs w:val="24"/>
        </w:rPr>
        <w:t>rung Russland</w:t>
      </w:r>
      <w:r w:rsidRPr="4FA26C67">
        <w:rPr>
          <w:b/>
          <w:bCs/>
          <w:sz w:val="24"/>
          <w:szCs w:val="24"/>
        </w:rPr>
        <w:t xml:space="preserve">“ </w:t>
      </w:r>
    </w:p>
    <w:p w14:paraId="3076CE89" w14:textId="5C52130A" w:rsidR="008E625F" w:rsidRDefault="00C45785" w:rsidP="4FA26C67">
      <w:pPr>
        <w:jc w:val="center"/>
        <w:rPr>
          <w:b/>
          <w:bCs/>
          <w:sz w:val="24"/>
          <w:szCs w:val="24"/>
        </w:rPr>
      </w:pPr>
      <w:r w:rsidRPr="4FA26C67">
        <w:rPr>
          <w:b/>
          <w:bCs/>
          <w:sz w:val="24"/>
          <w:szCs w:val="24"/>
        </w:rPr>
        <w:t xml:space="preserve">zur </w:t>
      </w:r>
      <w:r w:rsidR="008E625F" w:rsidRPr="4FA26C67">
        <w:rPr>
          <w:b/>
          <w:bCs/>
          <w:sz w:val="24"/>
          <w:szCs w:val="24"/>
        </w:rPr>
        <w:t xml:space="preserve">Rahmenvereinbarung </w:t>
      </w:r>
      <w:r w:rsidR="00705F93">
        <w:rPr>
          <w:b/>
          <w:bCs/>
          <w:sz w:val="24"/>
          <w:szCs w:val="24"/>
        </w:rPr>
        <w:t>„</w:t>
      </w:r>
      <w:r w:rsidR="004507B7">
        <w:rPr>
          <w:b/>
          <w:bCs/>
          <w:sz w:val="24"/>
          <w:szCs w:val="24"/>
        </w:rPr>
        <w:t>GenAI-Bots</w:t>
      </w:r>
      <w:r w:rsidR="00E02F18">
        <w:rPr>
          <w:b/>
          <w:bCs/>
          <w:sz w:val="24"/>
          <w:szCs w:val="24"/>
        </w:rPr>
        <w:t>“</w:t>
      </w:r>
    </w:p>
    <w:p w14:paraId="0639D730" w14:textId="77777777" w:rsidR="008D1AC2" w:rsidRDefault="008D1AC2" w:rsidP="008D1AC2"/>
    <w:p w14:paraId="3D7D5C65" w14:textId="709D1AE5" w:rsidR="005A34EF" w:rsidRDefault="005A34EF" w:rsidP="005A34EF">
      <w:r>
        <w:t>Eigenerklärung zum Nichtvorliegen</w:t>
      </w:r>
      <w:r w:rsidR="00351802">
        <w:br/>
      </w:r>
      <w:r>
        <w:t>von Ausschlussgründen nach Artikel 5k der Verordnung (EU) 833/2014</w:t>
      </w:r>
      <w:r w:rsidR="00351802">
        <w:br/>
      </w:r>
      <w:r>
        <w:t>des Rates vom 8. April 2022</w:t>
      </w:r>
    </w:p>
    <w:p w14:paraId="0D4E5B0C" w14:textId="77777777" w:rsidR="005A34EF" w:rsidRDefault="005A34EF" w:rsidP="005A34EF"/>
    <w:p w14:paraId="1207925C" w14:textId="77777777" w:rsidR="005A34EF" w:rsidRDefault="005A34EF" w:rsidP="005A34EF">
      <w:r>
        <w:t>- Verbot von Auftragserteilungen an russische Unternehmen –</w:t>
      </w:r>
    </w:p>
    <w:p w14:paraId="517AA1E0" w14:textId="2812FE1A" w:rsidR="005A34EF" w:rsidRDefault="005A34EF" w:rsidP="4FA26C67"/>
    <w:p w14:paraId="333F6911" w14:textId="7FBD054F" w:rsidR="00351802" w:rsidRDefault="00785267" w:rsidP="005A34EF">
      <w:r>
        <w:t xml:space="preserve">Hintergrund: </w:t>
      </w:r>
      <w:r w:rsidR="005A34EF">
        <w:t xml:space="preserve">Mit der Verordnung EU Nr. 833/2014, zuletzt geändert durch die Verordnung EU 2022/576 des europäischen Rates vom 08.04.2022, wurden umfangreiche Sanktionen gegen die Russische Föderation in Kraft gesetzt. </w:t>
      </w:r>
    </w:p>
    <w:p w14:paraId="15C0331D" w14:textId="1994D85D" w:rsidR="4FA26C67" w:rsidRDefault="4FA26C67"/>
    <w:p w14:paraId="7EA22E86" w14:textId="29E72DB5" w:rsidR="005A34EF" w:rsidRDefault="005A34EF" w:rsidP="005A34EF">
      <w:r w:rsidRPr="4FA26C67">
        <w:rPr>
          <w:b/>
          <w:bCs/>
        </w:rPr>
        <w:t xml:space="preserve">1. </w:t>
      </w:r>
      <w:r w:rsidR="002D0B34" w:rsidRPr="4FA26C67">
        <w:rPr>
          <w:b/>
          <w:bCs/>
        </w:rPr>
        <w:t xml:space="preserve">Als </w:t>
      </w:r>
      <w:r w:rsidR="00AF0889">
        <w:rPr>
          <w:b/>
          <w:bCs/>
        </w:rPr>
        <w:t>Auftragnehmer (</w:t>
      </w:r>
      <w:r w:rsidR="002D0B34" w:rsidRPr="4FA26C67">
        <w:rPr>
          <w:b/>
          <w:bCs/>
        </w:rPr>
        <w:t>AN</w:t>
      </w:r>
      <w:r w:rsidR="00AF0889">
        <w:rPr>
          <w:b/>
          <w:bCs/>
        </w:rPr>
        <w:t>)</w:t>
      </w:r>
      <w:r w:rsidRPr="4FA26C67">
        <w:rPr>
          <w:b/>
          <w:bCs/>
        </w:rPr>
        <w:t xml:space="preserve"> erkläre</w:t>
      </w:r>
      <w:r w:rsidR="1BB246A3" w:rsidRPr="4FA26C67">
        <w:rPr>
          <w:b/>
          <w:bCs/>
        </w:rPr>
        <w:t>n</w:t>
      </w:r>
      <w:r w:rsidR="002D0B34" w:rsidRPr="4FA26C67">
        <w:rPr>
          <w:b/>
          <w:bCs/>
        </w:rPr>
        <w:t xml:space="preserve"> </w:t>
      </w:r>
      <w:r w:rsidR="5F8CDD65" w:rsidRPr="4FA26C67">
        <w:rPr>
          <w:b/>
          <w:bCs/>
        </w:rPr>
        <w:t>wir</w:t>
      </w:r>
      <w:r>
        <w:t xml:space="preserve">, dass wir nicht zu nachfolgend aufgeführten Personen, Organisationen oder Einrichtungen zählen: </w:t>
      </w:r>
    </w:p>
    <w:p w14:paraId="2EDFBE4C" w14:textId="302A3A8B" w:rsidR="005A34EF" w:rsidRDefault="005A34EF" w:rsidP="005A34EF">
      <w:r w:rsidRPr="4FA26C67">
        <w:t xml:space="preserve">a. </w:t>
      </w:r>
      <w:proofErr w:type="gramStart"/>
      <w:r w:rsidRPr="4FA26C67">
        <w:t>Russische</w:t>
      </w:r>
      <w:proofErr w:type="gramEnd"/>
      <w:r w:rsidRPr="4FA26C67">
        <w:t xml:space="preserve"> Staatsangehörige</w:t>
      </w:r>
      <w:r w:rsidR="00437B76">
        <w:t>, in Russland ansässige natürliche Personen</w:t>
      </w:r>
      <w:r w:rsidRPr="4FA26C67">
        <w:t xml:space="preserve"> oder in Russland niedergelassene juristische Personen, Organisationen oder Einrichtungen, </w:t>
      </w:r>
    </w:p>
    <w:p w14:paraId="58942793" w14:textId="5E2C3B18" w:rsidR="005A34EF" w:rsidRDefault="005A34EF" w:rsidP="005A34EF">
      <w:r>
        <w:t xml:space="preserve">b. Juristische Personen, Organisationen oder Einrichtungen, deren Anteile zu über 50 % unmittelbar oder mittelbar von einer der unter Buchstabe a genannten Organisationen gehalten werden, oder </w:t>
      </w:r>
    </w:p>
    <w:p w14:paraId="46BF148F" w14:textId="5BED8CD3" w:rsidR="005A34EF" w:rsidRDefault="005A34EF" w:rsidP="005A34EF">
      <w:r>
        <w:t>c. Natürliche oder juristische Personen, Organisationen oder Einrichtungen, die im Namen oder auf Anweisung einer der unter Buchstabe a oder b genannten</w:t>
      </w:r>
      <w:r w:rsidR="002E15C8">
        <w:t xml:space="preserve"> natürlichen oder juristischen Personen,</w:t>
      </w:r>
      <w:r>
        <w:t xml:space="preserve"> Organisationen </w:t>
      </w:r>
      <w:r w:rsidR="002E15C8">
        <w:t xml:space="preserve">und Einrichtungen </w:t>
      </w:r>
      <w:r>
        <w:t xml:space="preserve">handeln. </w:t>
      </w:r>
    </w:p>
    <w:p w14:paraId="2B8489D7" w14:textId="1248CC8E" w:rsidR="005A34EF" w:rsidRDefault="005A34EF" w:rsidP="005A34EF"/>
    <w:p w14:paraId="16A8D96C" w14:textId="7D3A88B4" w:rsidR="005A34EF" w:rsidRDefault="005A34EF" w:rsidP="005A34EF">
      <w:r w:rsidRPr="4FA26C67">
        <w:rPr>
          <w:b/>
          <w:bCs/>
        </w:rPr>
        <w:t xml:space="preserve">2. </w:t>
      </w:r>
      <w:r w:rsidR="002D0B34" w:rsidRPr="4FA26C67">
        <w:rPr>
          <w:b/>
          <w:bCs/>
        </w:rPr>
        <w:t>Als AN</w:t>
      </w:r>
      <w:r w:rsidRPr="4FA26C67">
        <w:rPr>
          <w:b/>
          <w:bCs/>
        </w:rPr>
        <w:t xml:space="preserve"> erkläre</w:t>
      </w:r>
      <w:r w:rsidR="077CFCCC" w:rsidRPr="4FA26C67">
        <w:rPr>
          <w:b/>
          <w:bCs/>
        </w:rPr>
        <w:t>n wir</w:t>
      </w:r>
      <w:r>
        <w:t xml:space="preserve">, dass am Auftrag keine Unternehmen im Sinne der Nr. 1 als </w:t>
      </w:r>
    </w:p>
    <w:p w14:paraId="66A9AF51" w14:textId="763462E0" w:rsidR="005A34EF" w:rsidRDefault="005A34EF" w:rsidP="005A34EF">
      <w:r>
        <w:t>Unterauftragnehmer, Lieferanten oder Unternehmen, deren Kapazitäten im Sinne der Richtlinien über die öffentliche Auftragsvergabe in Anspruch genommen werden (Eignungsleihe)</w:t>
      </w:r>
      <w:r w:rsidR="376F10E4">
        <w:t>,</w:t>
      </w:r>
      <w:r>
        <w:t xml:space="preserve"> beteiligt sind, </w:t>
      </w:r>
      <w:r w:rsidR="781A4E3D">
        <w:t xml:space="preserve">auf die </w:t>
      </w:r>
      <w:r>
        <w:t xml:space="preserve">mehr als 10% des Auftragswertes entfallen. </w:t>
      </w:r>
    </w:p>
    <w:p w14:paraId="16B7A147" w14:textId="77777777" w:rsidR="005A34EF" w:rsidRDefault="005A34EF" w:rsidP="005A34EF"/>
    <w:p w14:paraId="7B1F3DF5" w14:textId="77777777" w:rsidR="005A34EF" w:rsidRDefault="005A34EF" w:rsidP="005A34EF">
      <w:r w:rsidRPr="00351802">
        <w:rPr>
          <w:b/>
          <w:bCs/>
        </w:rPr>
        <w:t>Anhang</w:t>
      </w:r>
      <w:r>
        <w:t xml:space="preserve">: Artikel 5k der VO (EU) 833/2014: </w:t>
      </w:r>
    </w:p>
    <w:p w14:paraId="7898D0B1" w14:textId="39A21ABC" w:rsidR="005A34EF" w:rsidRDefault="005A34EF" w:rsidP="005A34EF">
      <w:r>
        <w:t>„(1) Es ist 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Artikel 7</w:t>
      </w:r>
      <w:r w:rsidR="002E15C8">
        <w:t xml:space="preserve"> Buchstabe a bis </w:t>
      </w:r>
      <w:r w:rsidR="0013160F">
        <w:t xml:space="preserve">d, Artikel </w:t>
      </w:r>
      <w:r>
        <w:t xml:space="preserve">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 </w:t>
      </w:r>
    </w:p>
    <w:p w14:paraId="198B1DB3" w14:textId="1AE87152" w:rsidR="005A34EF" w:rsidRDefault="005A34EF" w:rsidP="005A34EF">
      <w:r>
        <w:t xml:space="preserve">    a) russische Staatsangehörige</w:t>
      </w:r>
      <w:r w:rsidR="0013160F">
        <w:t>, in Russland ansässige natürliche Personen</w:t>
      </w:r>
      <w:r>
        <w:t xml:space="preserve"> oder in Russland niedergelassene juristische Personen, Organisationen oder Einrichtungen, </w:t>
      </w:r>
    </w:p>
    <w:p w14:paraId="08FF1833" w14:textId="77777777" w:rsidR="005A34EF" w:rsidRDefault="005A34EF" w:rsidP="005A34EF">
      <w:r>
        <w:t xml:space="preserve">    b) juristische Personen, Organisationen oder Einrichtungen, deren Anteile zu über 50 % unmittelbar oder mittelbar von einer der unter Buchstabe a genannten Organisationen gehalten werden, oder </w:t>
      </w:r>
    </w:p>
    <w:p w14:paraId="3B4A68B9" w14:textId="77777777" w:rsidR="002E15C8" w:rsidRDefault="005A34EF" w:rsidP="005A34EF">
      <w:r>
        <w:t xml:space="preserve">    c) natürliche oder juristische Personen, Organisationen oder Einrichtungen, die im Namen oder auf Anweisung einer der unter Buchstabe a oder b </w:t>
      </w:r>
      <w:r w:rsidR="002E15C8">
        <w:t xml:space="preserve">des vorliegenden Absatzes </w:t>
      </w:r>
      <w:r>
        <w:t xml:space="preserve">genannten </w:t>
      </w:r>
      <w:r w:rsidR="002E15C8">
        <w:t xml:space="preserve">natürlichen oder juristischen Personen, </w:t>
      </w:r>
      <w:r>
        <w:t xml:space="preserve">Organisationen </w:t>
      </w:r>
      <w:r w:rsidR="002E15C8">
        <w:t xml:space="preserve">oder Einrichtungen </w:t>
      </w:r>
      <w:r>
        <w:t xml:space="preserve">handeln, </w:t>
      </w:r>
    </w:p>
    <w:p w14:paraId="192CA8A5" w14:textId="3522134E" w:rsidR="005A34EF" w:rsidRDefault="002E15C8" w:rsidP="005A34EF">
      <w:r>
        <w:t>einschließlich – wenn auf sie</w:t>
      </w:r>
      <w:r w:rsidR="005A34EF">
        <w:t xml:space="preserve"> mehr als 10 % des Auftragswerts entfällt </w:t>
      </w:r>
      <w:r w:rsidRPr="002E15C8">
        <w:t xml:space="preserve">– </w:t>
      </w:r>
      <w:r w:rsidR="005A34EF">
        <w:t xml:space="preserve">Unterauftragnehmer, Lieferanten oder Unternehmen, deren Kapazitäten im Sinne der Richtlinien über die öffentliche Auftragsvergabe in Anspruch genommen werden. </w:t>
      </w:r>
    </w:p>
    <w:p w14:paraId="614E74D1" w14:textId="77777777" w:rsidR="005A34EF" w:rsidRDefault="005A34EF" w:rsidP="005A34EF">
      <w:r>
        <w:lastRenderedPageBreak/>
        <w:t xml:space="preserve"> </w:t>
      </w:r>
    </w:p>
    <w:p w14:paraId="68C06DC2" w14:textId="592E1C10" w:rsidR="005A34EF" w:rsidRDefault="005A34EF" w:rsidP="005A34EF">
      <w:r>
        <w:t xml:space="preserve">    (2) Abweichend von Absatz 1 können die zuständigen Behörden die Vergabe oder die Fortsetzung der Erfüllung von Verträgen genehmigen, die bestimmt sind für </w:t>
      </w:r>
    </w:p>
    <w:p w14:paraId="393F9D12" w14:textId="4D3D18EC" w:rsidR="005A34EF" w:rsidRDefault="005A34EF" w:rsidP="002E15C8">
      <w:pPr>
        <w:ind w:left="426"/>
      </w:pPr>
      <w:r>
        <w:t>a)</w:t>
      </w:r>
      <w:r w:rsidR="002E15C8">
        <w:t xml:space="preserve"> </w:t>
      </w:r>
      <w:r>
        <w:t xml:space="preserve">den Betrieb ziviler nuklearer Kapazitäten, ihre Instandhaltung, ihre Stilllegung, die Entsorgung ihrer radioaktiven Abfälle, ihre Versorgung mit und die Wiederaufbereitung von Brennelementen und </w:t>
      </w:r>
      <w:r w:rsidR="005C2702">
        <w:t xml:space="preserve">ihre Sicherheit sowie </w:t>
      </w:r>
      <w:r>
        <w:t xml:space="preserve">die Weiterführung der Planung, des Baus und </w:t>
      </w:r>
      <w:r w:rsidR="00437B76">
        <w:t xml:space="preserve">der </w:t>
      </w:r>
      <w:r>
        <w:t>Abnahmetests für die Indienststellung ziviler Atomanlagen</w:t>
      </w:r>
      <w:r w:rsidR="005C2702">
        <w:t>,</w:t>
      </w:r>
      <w:r>
        <w:t xml:space="preserve"> die Lieferung von Ausgangsstoffen zur Herstellung medizinischer Radioisotope und ähnlicher medizinischer Anwendungen</w:t>
      </w:r>
      <w:r w:rsidR="0059746E">
        <w:t xml:space="preserve"> oder</w:t>
      </w:r>
      <w:r>
        <w:t xml:space="preserve"> kritischer Technologien zur radiologischen Umweltüberwachung sowie für die zivile nukleare Zusammenarbeit, insbesondere im Bereich Forschung und Entwicklung, </w:t>
      </w:r>
    </w:p>
    <w:p w14:paraId="58797D1A" w14:textId="77777777" w:rsidR="005A34EF" w:rsidRDefault="005A34EF" w:rsidP="005A34EF">
      <w:r>
        <w:t xml:space="preserve">        b) die zwischenstaatliche Zusammenarbeit bei Raumfahrtprogrammen, </w:t>
      </w:r>
    </w:p>
    <w:p w14:paraId="47C125D0" w14:textId="77777777" w:rsidR="005A34EF" w:rsidRDefault="005A34EF" w:rsidP="005A34EF">
      <w:r>
        <w:t xml:space="preserve">        c) die Bereitstellung unbedingt notwendiger Güter oder Dienstleistungen, wenn sie ausschließlich oder nur in ausreichender Menge von den in Absatz 1 genannten </w:t>
      </w:r>
    </w:p>
    <w:p w14:paraId="57D46E75" w14:textId="77777777" w:rsidR="005A34EF" w:rsidRDefault="005A34EF" w:rsidP="005A34EF">
      <w:r>
        <w:t xml:space="preserve">Personen bereitgestellt werden können, </w:t>
      </w:r>
    </w:p>
    <w:p w14:paraId="0B9E6CCD" w14:textId="77777777" w:rsidR="005A34EF" w:rsidRDefault="005A34EF" w:rsidP="005A34EF">
      <w:r>
        <w:t xml:space="preserve">        d) die Tätigkeit der diplomatischen und konsularischen Vertretungen der Union und der Mitgliedstaaten in Russland, einschließlich Delegationen, Botschaften und Missionen, oder internationaler Organisationen in Russland, die nach dem Völkerrecht Immunität genießen. </w:t>
      </w:r>
    </w:p>
    <w:p w14:paraId="171FCE1F" w14:textId="4A025D46" w:rsidR="005A34EF" w:rsidRDefault="005A34EF" w:rsidP="005A34EF">
      <w:r>
        <w:t xml:space="preserve">        e) </w:t>
      </w:r>
      <w:proofErr w:type="gramStart"/>
      <w:r w:rsidR="005C2702">
        <w:t>soweit</w:t>
      </w:r>
      <w:proofErr w:type="gramEnd"/>
      <w:r w:rsidR="005C2702">
        <w:t xml:space="preserve"> nicht </w:t>
      </w:r>
      <w:r w:rsidR="0059746E">
        <w:t>nach</w:t>
      </w:r>
      <w:r w:rsidR="005C2702">
        <w:t xml:space="preserve"> Artikel 3m oder 3n verboten – </w:t>
      </w:r>
      <w:r>
        <w:t>den Kauf, die Einfuhr oder die Beförderung von Erdgas und Erdöl, einschließlich raffinierter Erdölerzeugnisse, sowie von Titan, Aluminium, Kupfer, Nickel, Palladium und Eisenerz aus oder durch Russland in die Union</w:t>
      </w:r>
      <w:r w:rsidR="0059746E">
        <w:t>.</w:t>
      </w:r>
      <w:r>
        <w:t xml:space="preserve"> </w:t>
      </w:r>
    </w:p>
    <w:p w14:paraId="00B1B7F0" w14:textId="174E0ADC" w:rsidR="005A34EF" w:rsidRDefault="005A34EF" w:rsidP="005A34EF">
      <w:r>
        <w:t xml:space="preserve">    (3) Der betreffende Mitgliedstaat unterrichtet die anderen Mitgliedstaaten und die Kommission über jede nach diesem Artikel erteilte Genehmigung innerhalb von zwei Wochen nach deren Erteilung. </w:t>
      </w:r>
    </w:p>
    <w:p w14:paraId="0DAB5658" w14:textId="606456F0" w:rsidR="008D1AC2" w:rsidRDefault="005A34EF" w:rsidP="00E02F18">
      <w:pPr>
        <w:spacing w:after="960"/>
      </w:pPr>
      <w:r>
        <w:t xml:space="preserve">    (4) Die Verbote gemäß Absatz 1 gelten nicht für die Erfüllung — bis zum 10. Oktober 2022 —</w:t>
      </w:r>
      <w:r w:rsidR="0059746E">
        <w:t xml:space="preserve"> </w:t>
      </w:r>
      <w:r>
        <w:t>von Verträgen, die vor dem 9. April 2022 geschlossen wurden.“</w:t>
      </w:r>
    </w:p>
    <w:tbl>
      <w:tblPr>
        <w:tblW w:w="9139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3"/>
        <w:gridCol w:w="4536"/>
      </w:tblGrid>
      <w:tr w:rsidR="00E02F18" w:rsidRPr="00E02F18" w14:paraId="47EFCCE8" w14:textId="77777777" w:rsidTr="00E02F18">
        <w:trPr>
          <w:cantSplit/>
          <w:trHeight w:val="400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ermStart w:id="1627739167" w:edGrp="everyone" w:colFirst="0" w:colLast="0"/>
          <w:permStart w:id="1480081480" w:edGrp="everyone" w:colFirst="1" w:colLast="1"/>
          <w:commentRangeStart w:id="0"/>
          <w:p w14:paraId="586389C1" w14:textId="77777777" w:rsidR="00E02F18" w:rsidRPr="00E02F18" w:rsidRDefault="00E02F18" w:rsidP="00E02F18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="Georgia" w:eastAsia="Times New Roman" w:hAnsi="Georgia"/>
                <w:b/>
              </w:rPr>
            </w:pPr>
            <w:r w:rsidRPr="00E02F18">
              <w:rPr>
                <w:rFonts w:ascii="Georgia" w:eastAsia="Times New Roman" w:hAnsi="Georgia"/>
                <w:b/>
                <w:u w:val="singl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E02F18">
              <w:rPr>
                <w:rFonts w:ascii="Georgia" w:eastAsia="Times New Roman" w:hAnsi="Georgia"/>
                <w:b/>
                <w:u w:val="single"/>
              </w:rPr>
              <w:instrText xml:space="preserve"> FORMTEXT </w:instrText>
            </w:r>
            <w:r w:rsidRPr="00E02F18">
              <w:rPr>
                <w:rFonts w:ascii="Georgia" w:eastAsia="Times New Roman" w:hAnsi="Georgia"/>
                <w:b/>
                <w:u w:val="single"/>
              </w:rPr>
            </w:r>
            <w:r w:rsidRPr="00E02F18">
              <w:rPr>
                <w:rFonts w:ascii="Georgia" w:eastAsia="Times New Roman" w:hAnsi="Georgia"/>
                <w:b/>
                <w:u w:val="single"/>
              </w:rPr>
              <w:fldChar w:fldCharType="separate"/>
            </w:r>
            <w:r w:rsidRPr="00E02F18">
              <w:rPr>
                <w:rFonts w:ascii="Georgia" w:eastAsia="Times New Roman" w:hAnsi="Georgia"/>
                <w:b/>
                <w:u w:val="single"/>
              </w:rPr>
              <w:t> </w:t>
            </w:r>
            <w:r w:rsidRPr="00E02F18">
              <w:rPr>
                <w:rFonts w:ascii="Georgia" w:eastAsia="Times New Roman" w:hAnsi="Georgia"/>
                <w:b/>
                <w:u w:val="single"/>
              </w:rPr>
              <w:t> </w:t>
            </w:r>
            <w:r w:rsidRPr="00E02F18">
              <w:rPr>
                <w:rFonts w:ascii="Georgia" w:eastAsia="Times New Roman" w:hAnsi="Georgia"/>
                <w:b/>
                <w:u w:val="single"/>
              </w:rPr>
              <w:t> </w:t>
            </w:r>
            <w:r w:rsidRPr="00E02F18">
              <w:rPr>
                <w:rFonts w:ascii="Georgia" w:eastAsia="Times New Roman" w:hAnsi="Georgia"/>
                <w:b/>
                <w:u w:val="single"/>
              </w:rPr>
              <w:t> </w:t>
            </w:r>
            <w:r w:rsidRPr="00E02F18">
              <w:rPr>
                <w:rFonts w:ascii="Georgia" w:eastAsia="Times New Roman" w:hAnsi="Georgia"/>
                <w:b/>
                <w:u w:val="single"/>
              </w:rPr>
              <w:t> </w:t>
            </w:r>
            <w:r w:rsidRPr="00E02F18">
              <w:rPr>
                <w:rFonts w:ascii="Georgia" w:eastAsia="Times New Roman" w:hAnsi="Georgia"/>
                <w:b/>
                <w:u w:val="single"/>
              </w:rPr>
              <w:fldChar w:fldCharType="end"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7DA89883" w14:textId="77777777" w:rsidR="00E02F18" w:rsidRPr="00E02F18" w:rsidRDefault="00E02F18" w:rsidP="00E02F18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="Georgia" w:eastAsia="Times New Roman" w:hAnsi="Georgia"/>
                <w:b/>
                <w:u w:val="single"/>
              </w:rPr>
            </w:pPr>
            <w:r w:rsidRPr="00E02F18">
              <w:rPr>
                <w:rFonts w:ascii="Georgia" w:eastAsia="Times New Roman" w:hAnsi="Georgia"/>
                <w:b/>
                <w:u w:val="singl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E02F18">
              <w:rPr>
                <w:rFonts w:ascii="Georgia" w:eastAsia="Times New Roman" w:hAnsi="Georgia"/>
                <w:b/>
                <w:u w:val="single"/>
              </w:rPr>
              <w:instrText xml:space="preserve"> FORMTEXT </w:instrText>
            </w:r>
            <w:r w:rsidRPr="00E02F18">
              <w:rPr>
                <w:rFonts w:ascii="Georgia" w:eastAsia="Times New Roman" w:hAnsi="Georgia"/>
                <w:b/>
                <w:u w:val="single"/>
              </w:rPr>
            </w:r>
            <w:r w:rsidRPr="00E02F18">
              <w:rPr>
                <w:rFonts w:ascii="Georgia" w:eastAsia="Times New Roman" w:hAnsi="Georgia"/>
                <w:b/>
                <w:u w:val="single"/>
              </w:rPr>
              <w:fldChar w:fldCharType="separate"/>
            </w:r>
            <w:r w:rsidRPr="00E02F18">
              <w:rPr>
                <w:rFonts w:ascii="Georgia" w:eastAsia="Times New Roman" w:hAnsi="Georgia"/>
                <w:b/>
                <w:u w:val="single"/>
              </w:rPr>
              <w:t> </w:t>
            </w:r>
            <w:r w:rsidRPr="00E02F18">
              <w:rPr>
                <w:rFonts w:ascii="Georgia" w:eastAsia="Times New Roman" w:hAnsi="Georgia"/>
                <w:b/>
                <w:u w:val="single"/>
              </w:rPr>
              <w:t> </w:t>
            </w:r>
            <w:r w:rsidRPr="00E02F18">
              <w:rPr>
                <w:rFonts w:ascii="Georgia" w:eastAsia="Times New Roman" w:hAnsi="Georgia"/>
                <w:b/>
                <w:u w:val="single"/>
              </w:rPr>
              <w:t> </w:t>
            </w:r>
            <w:r w:rsidRPr="00E02F18">
              <w:rPr>
                <w:rFonts w:ascii="Georgia" w:eastAsia="Times New Roman" w:hAnsi="Georgia"/>
                <w:b/>
                <w:u w:val="single"/>
              </w:rPr>
              <w:t> </w:t>
            </w:r>
            <w:r w:rsidRPr="00E02F18">
              <w:rPr>
                <w:rFonts w:ascii="Georgia" w:eastAsia="Times New Roman" w:hAnsi="Georgia"/>
                <w:b/>
                <w:u w:val="single"/>
              </w:rPr>
              <w:t> </w:t>
            </w:r>
            <w:r w:rsidRPr="00E02F18">
              <w:rPr>
                <w:rFonts w:ascii="Georgia" w:eastAsia="Times New Roman" w:hAnsi="Georgia"/>
                <w:b/>
                <w:u w:val="single"/>
              </w:rPr>
              <w:fldChar w:fldCharType="end"/>
            </w:r>
            <w:commentRangeEnd w:id="0"/>
            <w:r w:rsidR="00A47795">
              <w:rPr>
                <w:rStyle w:val="CommentReference"/>
              </w:rPr>
              <w:commentReference w:id="0"/>
            </w:r>
          </w:p>
        </w:tc>
      </w:tr>
      <w:permEnd w:id="1627739167"/>
      <w:permEnd w:id="1480081480"/>
      <w:tr w:rsidR="00E02F18" w:rsidRPr="00E02F18" w14:paraId="5D549B94" w14:textId="77777777" w:rsidTr="00E02F18">
        <w:trPr>
          <w:cantSplit/>
          <w:trHeight w:val="400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94A8BC" w14:textId="77777777" w:rsidR="00E02F18" w:rsidRPr="00E02F18" w:rsidRDefault="00E02F18" w:rsidP="00E02F18">
            <w:pPr>
              <w:autoSpaceDE w:val="0"/>
              <w:autoSpaceDN w:val="0"/>
              <w:adjustRightInd w:val="0"/>
              <w:spacing w:before="0" w:after="0" w:line="360" w:lineRule="auto"/>
              <w:rPr>
                <w:rFonts w:ascii="Georgia" w:eastAsia="Times New Roman" w:hAnsi="Georgia"/>
                <w:b/>
              </w:rPr>
            </w:pPr>
            <w:r w:rsidRPr="00E02F18">
              <w:rPr>
                <w:rFonts w:ascii="Georgia" w:eastAsia="Times New Roman" w:hAnsi="Georgia" w:cs="Calibri"/>
                <w:noProof/>
                <w:sz w:val="22"/>
                <w:lang w:eastAsia="en-US"/>
              </w:rPr>
              <w:t>Ort &amp; Datum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1A26F0" w14:textId="77777777" w:rsidR="00E02F18" w:rsidRPr="00E02F18" w:rsidRDefault="00E02F18" w:rsidP="00E02F18">
            <w:pPr>
              <w:autoSpaceDE w:val="0"/>
              <w:autoSpaceDN w:val="0"/>
              <w:adjustRightInd w:val="0"/>
              <w:spacing w:before="0" w:after="0" w:line="360" w:lineRule="auto"/>
              <w:rPr>
                <w:rFonts w:ascii="Georgia" w:eastAsia="Times New Roman" w:hAnsi="Georgia"/>
                <w:b/>
                <w:u w:val="single"/>
              </w:rPr>
            </w:pPr>
            <w:r w:rsidRPr="00E02F18">
              <w:rPr>
                <w:rFonts w:ascii="Georgia" w:eastAsia="Times New Roman" w:hAnsi="Georgia" w:cs="Calibri"/>
                <w:noProof/>
                <w:sz w:val="22"/>
                <w:lang w:eastAsia="en-US"/>
              </w:rPr>
              <w:t>Name der erklärenden Person</w:t>
            </w:r>
          </w:p>
        </w:tc>
      </w:tr>
    </w:tbl>
    <w:p w14:paraId="2B6D914E" w14:textId="77777777" w:rsidR="001249DE" w:rsidRDefault="001249DE" w:rsidP="005A34EF"/>
    <w:sectPr w:rsidR="001249D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ird &amp; Bird LLP" w:date="2026-05-19T16:31:00Z" w:initials="B&amp;B">
    <w:p w14:paraId="1A0FBF88" w14:textId="77777777" w:rsidR="00A47795" w:rsidRDefault="00A47795" w:rsidP="00A47795">
      <w:pPr>
        <w:pStyle w:val="CommentText"/>
      </w:pPr>
      <w:r>
        <w:rPr>
          <w:rStyle w:val="CommentReference"/>
        </w:rPr>
        <w:annotationRef/>
      </w:r>
      <w:r>
        <w:t>Vom Bieter auszufüllen. Kommentar ist anschließend zu löschen.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A0FBF8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B6DBC31" w16cex:dateUtc="2026-05-19T14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A0FBF88" w16cid:durableId="4B6DBC3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2A3B9" w14:textId="77777777" w:rsidR="008E4AA4" w:rsidRDefault="008E4AA4">
      <w:pPr>
        <w:spacing w:before="0" w:after="0"/>
      </w:pPr>
      <w:r>
        <w:separator/>
      </w:r>
    </w:p>
  </w:endnote>
  <w:endnote w:type="continuationSeparator" w:id="0">
    <w:p w14:paraId="761638EE" w14:textId="77777777" w:rsidR="008E4AA4" w:rsidRDefault="008E4AA4">
      <w:pPr>
        <w:spacing w:before="0" w:after="0"/>
      </w:pPr>
      <w:r>
        <w:continuationSeparator/>
      </w:r>
    </w:p>
  </w:endnote>
  <w:endnote w:type="continuationNotice" w:id="1">
    <w:p w14:paraId="1D4FB4B2" w14:textId="77777777" w:rsidR="008E4AA4" w:rsidRDefault="008E4AA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6F40E" w14:textId="77777777" w:rsidR="00CF7663" w:rsidRDefault="00CF76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6340"/>
      <w:gridCol w:w="2891"/>
    </w:tblGrid>
    <w:tr w:rsidR="00BB20B0" w14:paraId="3BDE16CD" w14:textId="77777777">
      <w:tc>
        <w:tcPr>
          <w:tcW w:w="3400" w:type="pct"/>
        </w:tcPr>
        <w:p w14:paraId="3BDE16CB" w14:textId="42FFF869" w:rsidR="00BB20B0" w:rsidRDefault="00EB23CD" w:rsidP="0061674F">
          <w:pPr>
            <w:spacing w:before="0" w:after="0"/>
          </w:pPr>
          <w:r w:rsidRPr="0061674F">
            <w:rPr>
              <w:sz w:val="14"/>
              <w:szCs w:val="14"/>
            </w:rPr>
            <w:t>Die in Teil A mit * gekennzeichneten Begriffe sind am Ende dieses Vertrages unter „Begriffsbestimmungen“ definiert. Die in Teil B (Module) mit * gekennzeichneten Begriffe sind in den jeweils einbezogenen EVB-IT AGB unter „Begriffsbestimmungen“ definiert.</w:t>
          </w:r>
          <w:r w:rsidRPr="0061674F">
            <w:rPr>
              <w:sz w:val="14"/>
              <w:szCs w:val="14"/>
            </w:rPr>
            <w:br/>
            <w:t>Version 0.9.7 vom 05.09.2024</w:t>
          </w:r>
        </w:p>
      </w:tc>
      <w:tc>
        <w:tcPr>
          <w:tcW w:w="1550" w:type="pct"/>
        </w:tcPr>
        <w:p w14:paraId="3BDE16CC" w14:textId="77777777" w:rsidR="00BB20B0" w:rsidRDefault="00EB23CD">
          <w:r>
            <w:rPr>
              <w:noProof/>
            </w:rPr>
            <w:drawing>
              <wp:inline distT="0" distB="0" distL="0" distR="0" wp14:anchorId="3BDE16CE" wp14:editId="27F9D9A9">
                <wp:extent cx="914400" cy="363304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5546" cy="3796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879B9" w14:textId="77777777" w:rsidR="00CF7663" w:rsidRDefault="00CF76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BDD7C" w14:textId="77777777" w:rsidR="008E4AA4" w:rsidRDefault="008E4AA4">
      <w:pPr>
        <w:spacing w:before="0" w:after="0"/>
      </w:pPr>
      <w:r>
        <w:separator/>
      </w:r>
    </w:p>
  </w:footnote>
  <w:footnote w:type="continuationSeparator" w:id="0">
    <w:p w14:paraId="6F3A8806" w14:textId="77777777" w:rsidR="008E4AA4" w:rsidRDefault="008E4AA4">
      <w:pPr>
        <w:spacing w:before="0" w:after="0"/>
      </w:pPr>
      <w:r>
        <w:continuationSeparator/>
      </w:r>
    </w:p>
  </w:footnote>
  <w:footnote w:type="continuationNotice" w:id="1">
    <w:p w14:paraId="02ABB726" w14:textId="77777777" w:rsidR="008E4AA4" w:rsidRDefault="008E4AA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587BF" w14:textId="0190F6AE" w:rsidR="00EB23CD" w:rsidRDefault="00EB23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7093"/>
      <w:gridCol w:w="2148"/>
    </w:tblGrid>
    <w:tr w:rsidR="00BB20B0" w14:paraId="3BDE16C9" w14:textId="77777777">
      <w:tc>
        <w:tcPr>
          <w:tcW w:w="3800" w:type="pct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</w:tcPr>
        <w:p w14:paraId="3BDE16C7" w14:textId="44719157" w:rsidR="00BB20B0" w:rsidRDefault="00EB23CD" w:rsidP="0037780D">
          <w:r>
            <w:rPr>
              <w:b/>
              <w:bCs/>
              <w:sz w:val="28"/>
              <w:szCs w:val="28"/>
            </w:rPr>
            <w:t>EVB-IT Rahmenvereinbarung</w:t>
          </w:r>
        </w:p>
      </w:tc>
      <w:tc>
        <w:tcPr>
          <w:tcW w:w="1150" w:type="pct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</w:tcPr>
        <w:p w14:paraId="3BDE16C8" w14:textId="376D646D" w:rsidR="00BB20B0" w:rsidRDefault="00EB23CD">
          <w:r>
            <w:rPr>
              <w:b/>
              <w:bCs/>
            </w:rPr>
            <w:t>Seite 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</w:instrText>
          </w:r>
          <w:r>
            <w:rPr>
              <w:b/>
              <w:bCs/>
            </w:rPr>
            <w:fldChar w:fldCharType="separate"/>
          </w:r>
          <w:r w:rsidR="008A158C"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  <w:r>
            <w:rPr>
              <w:b/>
              <w:bCs/>
            </w:rPr>
            <w:t>von 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</w:instrText>
          </w:r>
          <w:r>
            <w:rPr>
              <w:b/>
              <w:bCs/>
            </w:rPr>
            <w:fldChar w:fldCharType="separate"/>
          </w:r>
          <w:r w:rsidR="008A158C">
            <w:rPr>
              <w:b/>
              <w:bCs/>
              <w:noProof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 w14:paraId="6CA31071" w14:textId="31543001" w:rsidR="009468E7" w:rsidRDefault="008E625F" w:rsidP="0063279E">
    <w:pPr>
      <w:tabs>
        <w:tab w:val="left" w:pos="601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038255F" wp14:editId="32B70DF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914400" cy="914400"/>
              <wp:effectExtent l="0" t="0" r="0" b="0"/>
              <wp:wrapNone/>
              <wp:docPr id="86267534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</wps:spPr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203620C9">
            <v:shapetype id="_x0000_t202" coordsize="21600,21600" o:spt="202" path="m,l,21600r21600,l21600,xe" w14:anchorId="5C58F7B9">
              <v:stroke joinstyle="miter"/>
              <v:path gradientshapeok="t" o:connecttype="rect"/>
            </v:shapetype>
            <v:shape id="Text Box 1" style="position:absolute;margin-left:0;margin-top:0;width:1in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">
              <o:lock v:ext="edit" text="t" shapetype="t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99CF0" w14:textId="1A030985" w:rsidR="00EB23CD" w:rsidRDefault="00EB23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CE911A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81E84"/>
    <w:multiLevelType w:val="hybridMultilevel"/>
    <w:tmpl w:val="DBA4AF3A"/>
    <w:lvl w:ilvl="0" w:tplc="E9C857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6270B7B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3D0A39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3F8C46B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F26E20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0B5E94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69A8C5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820EC7E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3C00471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" w15:restartNumberingAfterBreak="0">
    <w:nsid w:val="03E21385"/>
    <w:multiLevelType w:val="hybridMultilevel"/>
    <w:tmpl w:val="EDE2BDB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71956"/>
    <w:multiLevelType w:val="hybridMultilevel"/>
    <w:tmpl w:val="6E2C2E4C"/>
    <w:lvl w:ilvl="0" w:tplc="7D3494C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62A6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B613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30EF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8C5F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365D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A067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389D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2C23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520D4"/>
    <w:multiLevelType w:val="multilevel"/>
    <w:tmpl w:val="DCA09B50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843F75"/>
    <w:multiLevelType w:val="multilevel"/>
    <w:tmpl w:val="D9E2547A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pStyle w:val="Heading2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pStyle w:val="Heading5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F368A8"/>
    <w:multiLevelType w:val="hybridMultilevel"/>
    <w:tmpl w:val="7B10B8D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1273D"/>
    <w:multiLevelType w:val="hybridMultilevel"/>
    <w:tmpl w:val="EC4CCB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D3126"/>
    <w:multiLevelType w:val="multilevel"/>
    <w:tmpl w:val="B0040BDE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BA2A0E"/>
    <w:multiLevelType w:val="hybridMultilevel"/>
    <w:tmpl w:val="09DEEAB0"/>
    <w:lvl w:ilvl="0" w:tplc="04070001">
      <w:start w:val="1"/>
      <w:numFmt w:val="bullet"/>
      <w:lvlText w:val=""/>
      <w:lvlJc w:val="left"/>
      <w:pPr>
        <w:ind w:left="-7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-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28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5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2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4984" w:hanging="360"/>
      </w:pPr>
      <w:rPr>
        <w:rFonts w:ascii="Wingdings" w:hAnsi="Wingdings" w:hint="default"/>
      </w:rPr>
    </w:lvl>
  </w:abstractNum>
  <w:abstractNum w:abstractNumId="10" w15:restartNumberingAfterBreak="0">
    <w:nsid w:val="2C197DE6"/>
    <w:multiLevelType w:val="hybridMultilevel"/>
    <w:tmpl w:val="82F4674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E85EB1"/>
    <w:multiLevelType w:val="multilevel"/>
    <w:tmpl w:val="4008E734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  <w:strike w:val="0"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  <w:strike w:val="0"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  <w:strike w:val="0"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E4D241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4EF3751B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0E23BC2"/>
    <w:multiLevelType w:val="hybridMultilevel"/>
    <w:tmpl w:val="5FC46C82"/>
    <w:lvl w:ilvl="0" w:tplc="467462B6">
      <w:start w:val="1"/>
      <w:numFmt w:val="bullet"/>
      <w:lvlText w:val="●"/>
      <w:lvlJc w:val="left"/>
      <w:pPr>
        <w:ind w:left="720" w:hanging="360"/>
      </w:pPr>
    </w:lvl>
    <w:lvl w:ilvl="1" w:tplc="59941FD0">
      <w:start w:val="1"/>
      <w:numFmt w:val="bullet"/>
      <w:lvlText w:val="○"/>
      <w:lvlJc w:val="left"/>
      <w:pPr>
        <w:ind w:left="1440" w:hanging="360"/>
      </w:pPr>
    </w:lvl>
    <w:lvl w:ilvl="2" w:tplc="F28ECB0E">
      <w:start w:val="1"/>
      <w:numFmt w:val="bullet"/>
      <w:lvlText w:val="■"/>
      <w:lvlJc w:val="left"/>
      <w:pPr>
        <w:ind w:left="2160" w:hanging="360"/>
      </w:pPr>
    </w:lvl>
    <w:lvl w:ilvl="3" w:tplc="6A90AA76">
      <w:start w:val="1"/>
      <w:numFmt w:val="bullet"/>
      <w:lvlText w:val="●"/>
      <w:lvlJc w:val="left"/>
      <w:pPr>
        <w:ind w:left="2880" w:hanging="360"/>
      </w:pPr>
    </w:lvl>
    <w:lvl w:ilvl="4" w:tplc="E6866110">
      <w:start w:val="1"/>
      <w:numFmt w:val="bullet"/>
      <w:lvlText w:val="○"/>
      <w:lvlJc w:val="left"/>
      <w:pPr>
        <w:ind w:left="3600" w:hanging="360"/>
      </w:pPr>
    </w:lvl>
    <w:lvl w:ilvl="5" w:tplc="18388FEC">
      <w:start w:val="1"/>
      <w:numFmt w:val="bullet"/>
      <w:lvlText w:val="■"/>
      <w:lvlJc w:val="left"/>
      <w:pPr>
        <w:ind w:left="4320" w:hanging="360"/>
      </w:pPr>
    </w:lvl>
    <w:lvl w:ilvl="6" w:tplc="F91EB4D6">
      <w:start w:val="1"/>
      <w:numFmt w:val="bullet"/>
      <w:lvlText w:val="●"/>
      <w:lvlJc w:val="left"/>
      <w:pPr>
        <w:ind w:left="5040" w:hanging="360"/>
      </w:pPr>
    </w:lvl>
    <w:lvl w:ilvl="7" w:tplc="15B8B250">
      <w:start w:val="1"/>
      <w:numFmt w:val="bullet"/>
      <w:lvlText w:val="●"/>
      <w:lvlJc w:val="left"/>
      <w:pPr>
        <w:ind w:left="5760" w:hanging="360"/>
      </w:pPr>
    </w:lvl>
    <w:lvl w:ilvl="8" w:tplc="1A42B00C">
      <w:start w:val="1"/>
      <w:numFmt w:val="bullet"/>
      <w:lvlText w:val="●"/>
      <w:lvlJc w:val="left"/>
      <w:pPr>
        <w:ind w:left="6480" w:hanging="360"/>
      </w:pPr>
    </w:lvl>
  </w:abstractNum>
  <w:abstractNum w:abstractNumId="15" w15:restartNumberingAfterBreak="0">
    <w:nsid w:val="58381C33"/>
    <w:multiLevelType w:val="hybridMultilevel"/>
    <w:tmpl w:val="25C2CE0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CAFF1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BDC444E"/>
    <w:multiLevelType w:val="hybridMultilevel"/>
    <w:tmpl w:val="402A1734"/>
    <w:lvl w:ilvl="0" w:tplc="8080358A">
      <w:start w:val="1"/>
      <w:numFmt w:val="decimal"/>
      <w:lvlText w:val=""/>
      <w:lvlJc w:val="left"/>
      <w:pPr>
        <w:ind w:left="431" w:hanging="360"/>
      </w:pPr>
    </w:lvl>
    <w:lvl w:ilvl="1" w:tplc="3F645F4C">
      <w:start w:val="1"/>
      <w:numFmt w:val="decimal"/>
      <w:lvlText w:val=""/>
      <w:lvlJc w:val="left"/>
      <w:pPr>
        <w:ind w:left="863" w:hanging="360"/>
      </w:pPr>
    </w:lvl>
    <w:lvl w:ilvl="2" w:tplc="784A462E">
      <w:start w:val="1"/>
      <w:numFmt w:val="decimal"/>
      <w:lvlText w:val=""/>
      <w:lvlJc w:val="left"/>
      <w:pPr>
        <w:ind w:left="1296" w:hanging="360"/>
      </w:pPr>
    </w:lvl>
    <w:lvl w:ilvl="3" w:tplc="D07A8C76">
      <w:start w:val="1"/>
      <w:numFmt w:val="decimal"/>
      <w:lvlText w:val=""/>
      <w:lvlJc w:val="left"/>
      <w:pPr>
        <w:ind w:left="1727" w:hanging="360"/>
      </w:pPr>
    </w:lvl>
    <w:lvl w:ilvl="4" w:tplc="EECCB8E8">
      <w:start w:val="1"/>
      <w:numFmt w:val="decimal"/>
      <w:lvlText w:val=""/>
      <w:lvlJc w:val="left"/>
      <w:pPr>
        <w:ind w:left="2160" w:hanging="360"/>
      </w:pPr>
    </w:lvl>
    <w:lvl w:ilvl="5" w:tplc="354884E8">
      <w:start w:val="1"/>
      <w:numFmt w:val="decimal"/>
      <w:lvlText w:val=""/>
      <w:lvlJc w:val="left"/>
      <w:pPr>
        <w:ind w:left="2592" w:hanging="360"/>
      </w:pPr>
    </w:lvl>
    <w:lvl w:ilvl="6" w:tplc="5EDEF25E">
      <w:start w:val="1"/>
      <w:numFmt w:val="decimal"/>
      <w:lvlText w:val=""/>
      <w:lvlJc w:val="left"/>
      <w:pPr>
        <w:ind w:left="3024" w:hanging="360"/>
      </w:pPr>
    </w:lvl>
    <w:lvl w:ilvl="7" w:tplc="A15CBE22">
      <w:numFmt w:val="decimal"/>
      <w:lvlText w:val=""/>
      <w:lvlJc w:val="left"/>
    </w:lvl>
    <w:lvl w:ilvl="8" w:tplc="A0820A5A">
      <w:numFmt w:val="decimal"/>
      <w:lvlText w:val=""/>
      <w:lvlJc w:val="left"/>
    </w:lvl>
  </w:abstractNum>
  <w:abstractNum w:abstractNumId="18" w15:restartNumberingAfterBreak="0">
    <w:nsid w:val="5CE62738"/>
    <w:multiLevelType w:val="multilevel"/>
    <w:tmpl w:val="444468CE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01552F8"/>
    <w:multiLevelType w:val="hybridMultilevel"/>
    <w:tmpl w:val="67D4896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73BB5"/>
    <w:multiLevelType w:val="hybridMultilevel"/>
    <w:tmpl w:val="940CF5B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55697D"/>
    <w:multiLevelType w:val="hybridMultilevel"/>
    <w:tmpl w:val="7EF048AE"/>
    <w:lvl w:ilvl="0" w:tplc="A05EE330">
      <w:start w:val="1"/>
      <w:numFmt w:val="bullet"/>
      <w:lvlText w:val="●"/>
      <w:lvlJc w:val="left"/>
      <w:pPr>
        <w:ind w:left="431" w:hanging="360"/>
      </w:pPr>
    </w:lvl>
    <w:lvl w:ilvl="1" w:tplc="52F2A902">
      <w:start w:val="1"/>
      <w:numFmt w:val="bullet"/>
      <w:lvlText w:val="●"/>
      <w:lvlJc w:val="left"/>
      <w:pPr>
        <w:ind w:left="863" w:hanging="360"/>
      </w:pPr>
    </w:lvl>
    <w:lvl w:ilvl="2" w:tplc="35649426">
      <w:start w:val="1"/>
      <w:numFmt w:val="bullet"/>
      <w:lvlText w:val="●"/>
      <w:lvlJc w:val="left"/>
      <w:pPr>
        <w:ind w:left="1296" w:hanging="360"/>
      </w:pPr>
    </w:lvl>
    <w:lvl w:ilvl="3" w:tplc="1132EA26">
      <w:start w:val="1"/>
      <w:numFmt w:val="bullet"/>
      <w:lvlText w:val="●"/>
      <w:lvlJc w:val="left"/>
      <w:pPr>
        <w:ind w:left="1727" w:hanging="360"/>
      </w:pPr>
    </w:lvl>
    <w:lvl w:ilvl="4" w:tplc="70D2B466">
      <w:start w:val="1"/>
      <w:numFmt w:val="bullet"/>
      <w:lvlText w:val="●"/>
      <w:lvlJc w:val="left"/>
      <w:pPr>
        <w:ind w:left="2160" w:hanging="360"/>
      </w:pPr>
    </w:lvl>
    <w:lvl w:ilvl="5" w:tplc="36D03916">
      <w:start w:val="1"/>
      <w:numFmt w:val="bullet"/>
      <w:lvlText w:val="●"/>
      <w:lvlJc w:val="left"/>
      <w:pPr>
        <w:ind w:left="2592" w:hanging="360"/>
      </w:pPr>
    </w:lvl>
    <w:lvl w:ilvl="6" w:tplc="5C8CE632">
      <w:start w:val="1"/>
      <w:numFmt w:val="bullet"/>
      <w:lvlText w:val="●"/>
      <w:lvlJc w:val="left"/>
      <w:pPr>
        <w:ind w:left="3024" w:hanging="360"/>
      </w:pPr>
    </w:lvl>
    <w:lvl w:ilvl="7" w:tplc="AF1C2FC4">
      <w:numFmt w:val="decimal"/>
      <w:lvlText w:val=""/>
      <w:lvlJc w:val="left"/>
    </w:lvl>
    <w:lvl w:ilvl="8" w:tplc="CDF4A3BA">
      <w:numFmt w:val="decimal"/>
      <w:lvlText w:val=""/>
      <w:lvlJc w:val="left"/>
    </w:lvl>
  </w:abstractNum>
  <w:num w:numId="1" w16cid:durableId="2081056127">
    <w:abstractNumId w:val="3"/>
  </w:num>
  <w:num w:numId="2" w16cid:durableId="621614593">
    <w:abstractNumId w:val="14"/>
    <w:lvlOverride w:ilvl="0">
      <w:startOverride w:val="1"/>
    </w:lvlOverride>
  </w:num>
  <w:num w:numId="3" w16cid:durableId="1932003587">
    <w:abstractNumId w:val="5"/>
  </w:num>
  <w:num w:numId="4" w16cid:durableId="1747141191">
    <w:abstractNumId w:val="21"/>
    <w:lvlOverride w:ilvl="0">
      <w:startOverride w:val="1"/>
    </w:lvlOverride>
  </w:num>
  <w:num w:numId="5" w16cid:durableId="1626159718">
    <w:abstractNumId w:val="9"/>
  </w:num>
  <w:num w:numId="6" w16cid:durableId="834298587">
    <w:abstractNumId w:val="10"/>
  </w:num>
  <w:num w:numId="7" w16cid:durableId="590892379">
    <w:abstractNumId w:val="11"/>
  </w:num>
  <w:num w:numId="8" w16cid:durableId="1581216887">
    <w:abstractNumId w:val="13"/>
  </w:num>
  <w:num w:numId="9" w16cid:durableId="856693448">
    <w:abstractNumId w:val="18"/>
    <w:lvlOverride w:ilvl="0">
      <w:startOverride w:val="1"/>
    </w:lvlOverride>
  </w:num>
  <w:num w:numId="10" w16cid:durableId="1504053458">
    <w:abstractNumId w:val="5"/>
  </w:num>
  <w:num w:numId="11" w16cid:durableId="1171990395">
    <w:abstractNumId w:val="20"/>
  </w:num>
  <w:num w:numId="12" w16cid:durableId="162402436">
    <w:abstractNumId w:val="15"/>
  </w:num>
  <w:num w:numId="13" w16cid:durableId="684524269">
    <w:abstractNumId w:val="19"/>
  </w:num>
  <w:num w:numId="14" w16cid:durableId="1598908111">
    <w:abstractNumId w:val="1"/>
  </w:num>
  <w:num w:numId="15" w16cid:durableId="461701730">
    <w:abstractNumId w:val="6"/>
  </w:num>
  <w:num w:numId="16" w16cid:durableId="674764610">
    <w:abstractNumId w:val="2"/>
  </w:num>
  <w:num w:numId="17" w16cid:durableId="1367754483">
    <w:abstractNumId w:val="12"/>
  </w:num>
  <w:num w:numId="18" w16cid:durableId="1889799405">
    <w:abstractNumId w:val="7"/>
  </w:num>
  <w:num w:numId="19" w16cid:durableId="68161723">
    <w:abstractNumId w:val="0"/>
  </w:num>
  <w:num w:numId="20" w16cid:durableId="281158484">
    <w:abstractNumId w:val="16"/>
  </w:num>
  <w:num w:numId="21" w16cid:durableId="118517235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rd &amp; Bird LLP">
    <w15:presenceInfo w15:providerId="None" w15:userId="Bird &amp; Bird LL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readOnly" w:enforcement="1" w:cryptProviderType="rsaAES" w:cryptAlgorithmClass="hash" w:cryptAlgorithmType="typeAny" w:cryptAlgorithmSid="14" w:cryptSpinCount="100000" w:hash="eRe4O+0DXUaM+YnAJXE3lAlf3VLkMgM1w5sCCsVlYWpvG5+2J708bbB47lJNm473lA4VqpKLqgReoWya/wAqHg==" w:salt="+MoTXWatP7xtHkGyxkf+e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BB20B0"/>
    <w:rsid w:val="00001D1A"/>
    <w:rsid w:val="000021B3"/>
    <w:rsid w:val="00003809"/>
    <w:rsid w:val="00007BE2"/>
    <w:rsid w:val="00007F6A"/>
    <w:rsid w:val="000119D7"/>
    <w:rsid w:val="00012A49"/>
    <w:rsid w:val="000144DE"/>
    <w:rsid w:val="0001523A"/>
    <w:rsid w:val="000160FB"/>
    <w:rsid w:val="00016DFF"/>
    <w:rsid w:val="000202CA"/>
    <w:rsid w:val="00020310"/>
    <w:rsid w:val="0002084A"/>
    <w:rsid w:val="00020D47"/>
    <w:rsid w:val="0002124D"/>
    <w:rsid w:val="0002263E"/>
    <w:rsid w:val="000234DF"/>
    <w:rsid w:val="00023FE4"/>
    <w:rsid w:val="0002470F"/>
    <w:rsid w:val="00024A00"/>
    <w:rsid w:val="00024B2F"/>
    <w:rsid w:val="00030764"/>
    <w:rsid w:val="00031396"/>
    <w:rsid w:val="00033F30"/>
    <w:rsid w:val="0003492A"/>
    <w:rsid w:val="00034B10"/>
    <w:rsid w:val="00036272"/>
    <w:rsid w:val="0003655A"/>
    <w:rsid w:val="00036996"/>
    <w:rsid w:val="00037B10"/>
    <w:rsid w:val="0004227D"/>
    <w:rsid w:val="0004258D"/>
    <w:rsid w:val="0004281D"/>
    <w:rsid w:val="000460BF"/>
    <w:rsid w:val="0004623C"/>
    <w:rsid w:val="000467E5"/>
    <w:rsid w:val="00051838"/>
    <w:rsid w:val="00051A49"/>
    <w:rsid w:val="000528DA"/>
    <w:rsid w:val="00054660"/>
    <w:rsid w:val="00054BCD"/>
    <w:rsid w:val="00055FC9"/>
    <w:rsid w:val="00056A03"/>
    <w:rsid w:val="000617B9"/>
    <w:rsid w:val="000650E3"/>
    <w:rsid w:val="00066542"/>
    <w:rsid w:val="00067306"/>
    <w:rsid w:val="00070961"/>
    <w:rsid w:val="000727DA"/>
    <w:rsid w:val="00073D7D"/>
    <w:rsid w:val="000744DC"/>
    <w:rsid w:val="000745C0"/>
    <w:rsid w:val="00075827"/>
    <w:rsid w:val="00081F4F"/>
    <w:rsid w:val="00083378"/>
    <w:rsid w:val="0008436F"/>
    <w:rsid w:val="00084C85"/>
    <w:rsid w:val="00086545"/>
    <w:rsid w:val="0009119F"/>
    <w:rsid w:val="0009122A"/>
    <w:rsid w:val="000919DC"/>
    <w:rsid w:val="00092DAF"/>
    <w:rsid w:val="00093482"/>
    <w:rsid w:val="00094124"/>
    <w:rsid w:val="000947DF"/>
    <w:rsid w:val="000A0376"/>
    <w:rsid w:val="000A066B"/>
    <w:rsid w:val="000A08CF"/>
    <w:rsid w:val="000A1404"/>
    <w:rsid w:val="000A33F4"/>
    <w:rsid w:val="000A3BB1"/>
    <w:rsid w:val="000A3E61"/>
    <w:rsid w:val="000A47B6"/>
    <w:rsid w:val="000A4866"/>
    <w:rsid w:val="000A507F"/>
    <w:rsid w:val="000A6306"/>
    <w:rsid w:val="000A6C61"/>
    <w:rsid w:val="000A7573"/>
    <w:rsid w:val="000B46C4"/>
    <w:rsid w:val="000B6E14"/>
    <w:rsid w:val="000C0BD5"/>
    <w:rsid w:val="000C1B3D"/>
    <w:rsid w:val="000C1FF4"/>
    <w:rsid w:val="000C5098"/>
    <w:rsid w:val="000C5427"/>
    <w:rsid w:val="000C7F87"/>
    <w:rsid w:val="000D0803"/>
    <w:rsid w:val="000D1EC2"/>
    <w:rsid w:val="000D525B"/>
    <w:rsid w:val="000D5432"/>
    <w:rsid w:val="000D6148"/>
    <w:rsid w:val="000E0680"/>
    <w:rsid w:val="000E1641"/>
    <w:rsid w:val="000E3FC8"/>
    <w:rsid w:val="000E6EF7"/>
    <w:rsid w:val="000E781D"/>
    <w:rsid w:val="000E7A03"/>
    <w:rsid w:val="000F08F5"/>
    <w:rsid w:val="000F2352"/>
    <w:rsid w:val="000F3AF4"/>
    <w:rsid w:val="000F3C9D"/>
    <w:rsid w:val="000F5ACB"/>
    <w:rsid w:val="000F72E9"/>
    <w:rsid w:val="001006C8"/>
    <w:rsid w:val="00101D84"/>
    <w:rsid w:val="00102A0A"/>
    <w:rsid w:val="0010434A"/>
    <w:rsid w:val="0010464D"/>
    <w:rsid w:val="00104D4C"/>
    <w:rsid w:val="00105E4C"/>
    <w:rsid w:val="001060E1"/>
    <w:rsid w:val="00110379"/>
    <w:rsid w:val="00110BD3"/>
    <w:rsid w:val="0011143A"/>
    <w:rsid w:val="00111D32"/>
    <w:rsid w:val="00112AA9"/>
    <w:rsid w:val="00113368"/>
    <w:rsid w:val="001139D5"/>
    <w:rsid w:val="00114835"/>
    <w:rsid w:val="00115F8B"/>
    <w:rsid w:val="001163C8"/>
    <w:rsid w:val="00116605"/>
    <w:rsid w:val="00116672"/>
    <w:rsid w:val="001171FB"/>
    <w:rsid w:val="00117C58"/>
    <w:rsid w:val="0012007B"/>
    <w:rsid w:val="00120694"/>
    <w:rsid w:val="001227DC"/>
    <w:rsid w:val="00122E8F"/>
    <w:rsid w:val="0012388E"/>
    <w:rsid w:val="001249DE"/>
    <w:rsid w:val="00126359"/>
    <w:rsid w:val="001268B2"/>
    <w:rsid w:val="001269F0"/>
    <w:rsid w:val="00127CC1"/>
    <w:rsid w:val="00130055"/>
    <w:rsid w:val="0013160F"/>
    <w:rsid w:val="001322C3"/>
    <w:rsid w:val="00137DC7"/>
    <w:rsid w:val="001404B1"/>
    <w:rsid w:val="00140592"/>
    <w:rsid w:val="00141F58"/>
    <w:rsid w:val="00143802"/>
    <w:rsid w:val="00146B64"/>
    <w:rsid w:val="00147BBC"/>
    <w:rsid w:val="001514D9"/>
    <w:rsid w:val="001515C1"/>
    <w:rsid w:val="001518A4"/>
    <w:rsid w:val="0015319E"/>
    <w:rsid w:val="00153F83"/>
    <w:rsid w:val="00155076"/>
    <w:rsid w:val="00155BAC"/>
    <w:rsid w:val="001568E9"/>
    <w:rsid w:val="00156DB2"/>
    <w:rsid w:val="00156DDB"/>
    <w:rsid w:val="00157194"/>
    <w:rsid w:val="00157A06"/>
    <w:rsid w:val="0016043F"/>
    <w:rsid w:val="00160694"/>
    <w:rsid w:val="00160E3E"/>
    <w:rsid w:val="00161429"/>
    <w:rsid w:val="00161DEF"/>
    <w:rsid w:val="00162AB0"/>
    <w:rsid w:val="00164774"/>
    <w:rsid w:val="0016507D"/>
    <w:rsid w:val="00165F08"/>
    <w:rsid w:val="00166717"/>
    <w:rsid w:val="0016671F"/>
    <w:rsid w:val="00166D1C"/>
    <w:rsid w:val="00167716"/>
    <w:rsid w:val="00170640"/>
    <w:rsid w:val="00170D06"/>
    <w:rsid w:val="00171924"/>
    <w:rsid w:val="00172565"/>
    <w:rsid w:val="00173FCD"/>
    <w:rsid w:val="0017473B"/>
    <w:rsid w:val="00174992"/>
    <w:rsid w:val="00176958"/>
    <w:rsid w:val="001775F7"/>
    <w:rsid w:val="001806C5"/>
    <w:rsid w:val="00180E2A"/>
    <w:rsid w:val="001905AB"/>
    <w:rsid w:val="00190D69"/>
    <w:rsid w:val="001919CD"/>
    <w:rsid w:val="0019349E"/>
    <w:rsid w:val="00193E18"/>
    <w:rsid w:val="0019633F"/>
    <w:rsid w:val="001976DA"/>
    <w:rsid w:val="00197DB4"/>
    <w:rsid w:val="00197EBA"/>
    <w:rsid w:val="001A078D"/>
    <w:rsid w:val="001A0B77"/>
    <w:rsid w:val="001A0F14"/>
    <w:rsid w:val="001A18E9"/>
    <w:rsid w:val="001A3425"/>
    <w:rsid w:val="001A604E"/>
    <w:rsid w:val="001A708A"/>
    <w:rsid w:val="001B516E"/>
    <w:rsid w:val="001C51CF"/>
    <w:rsid w:val="001C579B"/>
    <w:rsid w:val="001C60EC"/>
    <w:rsid w:val="001C715A"/>
    <w:rsid w:val="001D0E51"/>
    <w:rsid w:val="001D1845"/>
    <w:rsid w:val="001D2CD8"/>
    <w:rsid w:val="001D2EB7"/>
    <w:rsid w:val="001D3124"/>
    <w:rsid w:val="001D3794"/>
    <w:rsid w:val="001D51F5"/>
    <w:rsid w:val="001D520A"/>
    <w:rsid w:val="001D68A4"/>
    <w:rsid w:val="001D6DCE"/>
    <w:rsid w:val="001E0052"/>
    <w:rsid w:val="001E36A4"/>
    <w:rsid w:val="001E36A7"/>
    <w:rsid w:val="001E45A5"/>
    <w:rsid w:val="001E4830"/>
    <w:rsid w:val="001E504C"/>
    <w:rsid w:val="001E5AFE"/>
    <w:rsid w:val="001E6CEF"/>
    <w:rsid w:val="001F14BC"/>
    <w:rsid w:val="001F161F"/>
    <w:rsid w:val="001F312F"/>
    <w:rsid w:val="001F632A"/>
    <w:rsid w:val="001F7D08"/>
    <w:rsid w:val="00200738"/>
    <w:rsid w:val="002016E0"/>
    <w:rsid w:val="0020271E"/>
    <w:rsid w:val="002040E3"/>
    <w:rsid w:val="00204DA6"/>
    <w:rsid w:val="002053A4"/>
    <w:rsid w:val="002054CE"/>
    <w:rsid w:val="002058D8"/>
    <w:rsid w:val="00207A92"/>
    <w:rsid w:val="00210421"/>
    <w:rsid w:val="0021130A"/>
    <w:rsid w:val="0021154F"/>
    <w:rsid w:val="00212B69"/>
    <w:rsid w:val="002143E3"/>
    <w:rsid w:val="00215668"/>
    <w:rsid w:val="0021595C"/>
    <w:rsid w:val="00215B32"/>
    <w:rsid w:val="00217037"/>
    <w:rsid w:val="002207F9"/>
    <w:rsid w:val="002214BC"/>
    <w:rsid w:val="002219AB"/>
    <w:rsid w:val="0022239A"/>
    <w:rsid w:val="00222FCB"/>
    <w:rsid w:val="002246BA"/>
    <w:rsid w:val="00225442"/>
    <w:rsid w:val="002305A3"/>
    <w:rsid w:val="0023523A"/>
    <w:rsid w:val="0023541F"/>
    <w:rsid w:val="0023590D"/>
    <w:rsid w:val="002360A2"/>
    <w:rsid w:val="00236199"/>
    <w:rsid w:val="00237ED7"/>
    <w:rsid w:val="0024023E"/>
    <w:rsid w:val="00240E4B"/>
    <w:rsid w:val="00241318"/>
    <w:rsid w:val="002422D4"/>
    <w:rsid w:val="00244F78"/>
    <w:rsid w:val="002451D5"/>
    <w:rsid w:val="00247092"/>
    <w:rsid w:val="00247F20"/>
    <w:rsid w:val="00252004"/>
    <w:rsid w:val="00252278"/>
    <w:rsid w:val="002558AF"/>
    <w:rsid w:val="00255D89"/>
    <w:rsid w:val="00255F77"/>
    <w:rsid w:val="00256FA6"/>
    <w:rsid w:val="00257541"/>
    <w:rsid w:val="00260341"/>
    <w:rsid w:val="00264652"/>
    <w:rsid w:val="00266821"/>
    <w:rsid w:val="00266BB5"/>
    <w:rsid w:val="0026772D"/>
    <w:rsid w:val="00267910"/>
    <w:rsid w:val="00274959"/>
    <w:rsid w:val="00275046"/>
    <w:rsid w:val="00276228"/>
    <w:rsid w:val="002766E2"/>
    <w:rsid w:val="0028051D"/>
    <w:rsid w:val="00281574"/>
    <w:rsid w:val="0028469F"/>
    <w:rsid w:val="002848BD"/>
    <w:rsid w:val="00284C46"/>
    <w:rsid w:val="00285D5A"/>
    <w:rsid w:val="002868A6"/>
    <w:rsid w:val="00291492"/>
    <w:rsid w:val="0029298A"/>
    <w:rsid w:val="00293989"/>
    <w:rsid w:val="00293FF7"/>
    <w:rsid w:val="0029464C"/>
    <w:rsid w:val="00294C33"/>
    <w:rsid w:val="00295227"/>
    <w:rsid w:val="00297131"/>
    <w:rsid w:val="0029D91C"/>
    <w:rsid w:val="002A407D"/>
    <w:rsid w:val="002A6874"/>
    <w:rsid w:val="002A6F10"/>
    <w:rsid w:val="002A73AF"/>
    <w:rsid w:val="002B00D6"/>
    <w:rsid w:val="002B2FCE"/>
    <w:rsid w:val="002B4004"/>
    <w:rsid w:val="002B6781"/>
    <w:rsid w:val="002B70C1"/>
    <w:rsid w:val="002B7D8B"/>
    <w:rsid w:val="002B7E59"/>
    <w:rsid w:val="002C1A66"/>
    <w:rsid w:val="002C1AFD"/>
    <w:rsid w:val="002C3A2C"/>
    <w:rsid w:val="002C4FE1"/>
    <w:rsid w:val="002C7E19"/>
    <w:rsid w:val="002D0B34"/>
    <w:rsid w:val="002D11AA"/>
    <w:rsid w:val="002D3EFD"/>
    <w:rsid w:val="002D414A"/>
    <w:rsid w:val="002D7872"/>
    <w:rsid w:val="002E0A92"/>
    <w:rsid w:val="002E15C8"/>
    <w:rsid w:val="002E20BC"/>
    <w:rsid w:val="002E228A"/>
    <w:rsid w:val="002E24EE"/>
    <w:rsid w:val="002E37DD"/>
    <w:rsid w:val="002E3F8F"/>
    <w:rsid w:val="002E5631"/>
    <w:rsid w:val="002E7511"/>
    <w:rsid w:val="002F0F37"/>
    <w:rsid w:val="002F2EB2"/>
    <w:rsid w:val="002F4990"/>
    <w:rsid w:val="002F56AA"/>
    <w:rsid w:val="00301C24"/>
    <w:rsid w:val="00303203"/>
    <w:rsid w:val="00303D03"/>
    <w:rsid w:val="0030400E"/>
    <w:rsid w:val="003041F2"/>
    <w:rsid w:val="0030468B"/>
    <w:rsid w:val="0030704B"/>
    <w:rsid w:val="00307475"/>
    <w:rsid w:val="00310537"/>
    <w:rsid w:val="00314FC1"/>
    <w:rsid w:val="00317AC0"/>
    <w:rsid w:val="00321102"/>
    <w:rsid w:val="00321290"/>
    <w:rsid w:val="00322F6C"/>
    <w:rsid w:val="0032338B"/>
    <w:rsid w:val="00324B5B"/>
    <w:rsid w:val="00335BD5"/>
    <w:rsid w:val="00340695"/>
    <w:rsid w:val="00341A0A"/>
    <w:rsid w:val="003440D7"/>
    <w:rsid w:val="003442DC"/>
    <w:rsid w:val="003468AD"/>
    <w:rsid w:val="003469DB"/>
    <w:rsid w:val="0034709E"/>
    <w:rsid w:val="003478EC"/>
    <w:rsid w:val="00347EE2"/>
    <w:rsid w:val="00351252"/>
    <w:rsid w:val="0035132F"/>
    <w:rsid w:val="003517F0"/>
    <w:rsid w:val="00351802"/>
    <w:rsid w:val="0035198E"/>
    <w:rsid w:val="00351E49"/>
    <w:rsid w:val="00352711"/>
    <w:rsid w:val="00354444"/>
    <w:rsid w:val="003555E4"/>
    <w:rsid w:val="003560CE"/>
    <w:rsid w:val="00362757"/>
    <w:rsid w:val="0036370A"/>
    <w:rsid w:val="00364B5C"/>
    <w:rsid w:val="00365EC1"/>
    <w:rsid w:val="00365FF4"/>
    <w:rsid w:val="003663B0"/>
    <w:rsid w:val="00367678"/>
    <w:rsid w:val="00371A26"/>
    <w:rsid w:val="003724F9"/>
    <w:rsid w:val="00372BED"/>
    <w:rsid w:val="00373557"/>
    <w:rsid w:val="00373719"/>
    <w:rsid w:val="00374B56"/>
    <w:rsid w:val="003759DE"/>
    <w:rsid w:val="00375BF2"/>
    <w:rsid w:val="0037780D"/>
    <w:rsid w:val="00377C87"/>
    <w:rsid w:val="00380ECD"/>
    <w:rsid w:val="00384035"/>
    <w:rsid w:val="003852B0"/>
    <w:rsid w:val="00385549"/>
    <w:rsid w:val="00391073"/>
    <w:rsid w:val="00391223"/>
    <w:rsid w:val="00393273"/>
    <w:rsid w:val="0039369F"/>
    <w:rsid w:val="0039383E"/>
    <w:rsid w:val="00393CD4"/>
    <w:rsid w:val="003941E0"/>
    <w:rsid w:val="003945E9"/>
    <w:rsid w:val="00395044"/>
    <w:rsid w:val="00396264"/>
    <w:rsid w:val="00397F98"/>
    <w:rsid w:val="003A068F"/>
    <w:rsid w:val="003A5886"/>
    <w:rsid w:val="003B3B03"/>
    <w:rsid w:val="003B666F"/>
    <w:rsid w:val="003B76BD"/>
    <w:rsid w:val="003C01AB"/>
    <w:rsid w:val="003C10E9"/>
    <w:rsid w:val="003C1813"/>
    <w:rsid w:val="003C1BD9"/>
    <w:rsid w:val="003C201C"/>
    <w:rsid w:val="003C5250"/>
    <w:rsid w:val="003C7AC1"/>
    <w:rsid w:val="003D0181"/>
    <w:rsid w:val="003D0377"/>
    <w:rsid w:val="003D0AD1"/>
    <w:rsid w:val="003D282E"/>
    <w:rsid w:val="003D38BF"/>
    <w:rsid w:val="003D3ED1"/>
    <w:rsid w:val="003D4BAE"/>
    <w:rsid w:val="003D4DBC"/>
    <w:rsid w:val="003D6B02"/>
    <w:rsid w:val="003D6B04"/>
    <w:rsid w:val="003D749C"/>
    <w:rsid w:val="003E05C5"/>
    <w:rsid w:val="003E13FE"/>
    <w:rsid w:val="003E1CE1"/>
    <w:rsid w:val="003E5368"/>
    <w:rsid w:val="003E5AB0"/>
    <w:rsid w:val="003F0F29"/>
    <w:rsid w:val="003F4256"/>
    <w:rsid w:val="003F6089"/>
    <w:rsid w:val="003F6992"/>
    <w:rsid w:val="003F6B95"/>
    <w:rsid w:val="003F7B73"/>
    <w:rsid w:val="00400711"/>
    <w:rsid w:val="00404931"/>
    <w:rsid w:val="004049B8"/>
    <w:rsid w:val="00405DA4"/>
    <w:rsid w:val="00406129"/>
    <w:rsid w:val="00407EB6"/>
    <w:rsid w:val="0041193F"/>
    <w:rsid w:val="00412E44"/>
    <w:rsid w:val="00420F75"/>
    <w:rsid w:val="0042152F"/>
    <w:rsid w:val="00423D92"/>
    <w:rsid w:val="004245FE"/>
    <w:rsid w:val="00425129"/>
    <w:rsid w:val="00426104"/>
    <w:rsid w:val="00430A92"/>
    <w:rsid w:val="004328BE"/>
    <w:rsid w:val="00432FF2"/>
    <w:rsid w:val="00433433"/>
    <w:rsid w:val="00434DA0"/>
    <w:rsid w:val="00436188"/>
    <w:rsid w:val="00436F3F"/>
    <w:rsid w:val="00437B76"/>
    <w:rsid w:val="00440462"/>
    <w:rsid w:val="00440980"/>
    <w:rsid w:val="00440A47"/>
    <w:rsid w:val="00440B65"/>
    <w:rsid w:val="00440B88"/>
    <w:rsid w:val="004419BD"/>
    <w:rsid w:val="00441D2B"/>
    <w:rsid w:val="004507B7"/>
    <w:rsid w:val="00451113"/>
    <w:rsid w:val="00451A1C"/>
    <w:rsid w:val="00452C75"/>
    <w:rsid w:val="00453029"/>
    <w:rsid w:val="004542E3"/>
    <w:rsid w:val="00455141"/>
    <w:rsid w:val="0045562A"/>
    <w:rsid w:val="0045639C"/>
    <w:rsid w:val="004603B4"/>
    <w:rsid w:val="00460628"/>
    <w:rsid w:val="00461421"/>
    <w:rsid w:val="00461746"/>
    <w:rsid w:val="0046243D"/>
    <w:rsid w:val="00463687"/>
    <w:rsid w:val="00463C08"/>
    <w:rsid w:val="00463FE4"/>
    <w:rsid w:val="00464563"/>
    <w:rsid w:val="00465446"/>
    <w:rsid w:val="004670B9"/>
    <w:rsid w:val="004676A6"/>
    <w:rsid w:val="00471040"/>
    <w:rsid w:val="00471052"/>
    <w:rsid w:val="0047239E"/>
    <w:rsid w:val="004767BA"/>
    <w:rsid w:val="0047696B"/>
    <w:rsid w:val="00476DB8"/>
    <w:rsid w:val="00480DBC"/>
    <w:rsid w:val="0048168B"/>
    <w:rsid w:val="0048229C"/>
    <w:rsid w:val="00483625"/>
    <w:rsid w:val="0048395B"/>
    <w:rsid w:val="004859A1"/>
    <w:rsid w:val="00485C72"/>
    <w:rsid w:val="00486BD5"/>
    <w:rsid w:val="00487DCF"/>
    <w:rsid w:val="00487EB4"/>
    <w:rsid w:val="0049048E"/>
    <w:rsid w:val="00491456"/>
    <w:rsid w:val="00492FF7"/>
    <w:rsid w:val="00493023"/>
    <w:rsid w:val="0049468A"/>
    <w:rsid w:val="00495026"/>
    <w:rsid w:val="004A0CB3"/>
    <w:rsid w:val="004A1ABC"/>
    <w:rsid w:val="004A3490"/>
    <w:rsid w:val="004A3853"/>
    <w:rsid w:val="004A4090"/>
    <w:rsid w:val="004A4685"/>
    <w:rsid w:val="004A6F7F"/>
    <w:rsid w:val="004B1147"/>
    <w:rsid w:val="004B2076"/>
    <w:rsid w:val="004B22E4"/>
    <w:rsid w:val="004B3386"/>
    <w:rsid w:val="004B3748"/>
    <w:rsid w:val="004B6A9B"/>
    <w:rsid w:val="004B7B8C"/>
    <w:rsid w:val="004C0376"/>
    <w:rsid w:val="004C042C"/>
    <w:rsid w:val="004C0AAF"/>
    <w:rsid w:val="004C1A95"/>
    <w:rsid w:val="004C20ED"/>
    <w:rsid w:val="004C2DFF"/>
    <w:rsid w:val="004C3BAA"/>
    <w:rsid w:val="004C5F84"/>
    <w:rsid w:val="004C7D9B"/>
    <w:rsid w:val="004D0289"/>
    <w:rsid w:val="004D07BF"/>
    <w:rsid w:val="004D0D24"/>
    <w:rsid w:val="004D4BA0"/>
    <w:rsid w:val="004D5CAA"/>
    <w:rsid w:val="004E6CD2"/>
    <w:rsid w:val="004F1F7A"/>
    <w:rsid w:val="004F3C0D"/>
    <w:rsid w:val="004F4038"/>
    <w:rsid w:val="004F4FC9"/>
    <w:rsid w:val="004F5B2B"/>
    <w:rsid w:val="004F7741"/>
    <w:rsid w:val="0050262A"/>
    <w:rsid w:val="00504386"/>
    <w:rsid w:val="00504744"/>
    <w:rsid w:val="00504C01"/>
    <w:rsid w:val="00504EE2"/>
    <w:rsid w:val="00505011"/>
    <w:rsid w:val="00506013"/>
    <w:rsid w:val="00511172"/>
    <w:rsid w:val="00512EB1"/>
    <w:rsid w:val="0051617D"/>
    <w:rsid w:val="0051730C"/>
    <w:rsid w:val="00517556"/>
    <w:rsid w:val="005179AD"/>
    <w:rsid w:val="005201CA"/>
    <w:rsid w:val="005203F3"/>
    <w:rsid w:val="005207D5"/>
    <w:rsid w:val="00520C23"/>
    <w:rsid w:val="0052330F"/>
    <w:rsid w:val="005238DD"/>
    <w:rsid w:val="00523B54"/>
    <w:rsid w:val="00524845"/>
    <w:rsid w:val="00524E4D"/>
    <w:rsid w:val="00524F42"/>
    <w:rsid w:val="00525B53"/>
    <w:rsid w:val="00525C4B"/>
    <w:rsid w:val="00526851"/>
    <w:rsid w:val="00527EB8"/>
    <w:rsid w:val="00530FAF"/>
    <w:rsid w:val="00533A28"/>
    <w:rsid w:val="005355B7"/>
    <w:rsid w:val="005360F6"/>
    <w:rsid w:val="00536258"/>
    <w:rsid w:val="00537DA6"/>
    <w:rsid w:val="005405BD"/>
    <w:rsid w:val="00541284"/>
    <w:rsid w:val="00542481"/>
    <w:rsid w:val="00544CFD"/>
    <w:rsid w:val="005466AB"/>
    <w:rsid w:val="00546E56"/>
    <w:rsid w:val="00552C92"/>
    <w:rsid w:val="005530E3"/>
    <w:rsid w:val="00553849"/>
    <w:rsid w:val="00555D42"/>
    <w:rsid w:val="00556FE7"/>
    <w:rsid w:val="00561241"/>
    <w:rsid w:val="00561AC0"/>
    <w:rsid w:val="00562405"/>
    <w:rsid w:val="00563A16"/>
    <w:rsid w:val="00563DB7"/>
    <w:rsid w:val="005653C7"/>
    <w:rsid w:val="00565898"/>
    <w:rsid w:val="00565EEB"/>
    <w:rsid w:val="00567FC0"/>
    <w:rsid w:val="00570182"/>
    <w:rsid w:val="00571651"/>
    <w:rsid w:val="00571A1D"/>
    <w:rsid w:val="00572167"/>
    <w:rsid w:val="00572BF8"/>
    <w:rsid w:val="00573566"/>
    <w:rsid w:val="00573D58"/>
    <w:rsid w:val="00574FD1"/>
    <w:rsid w:val="0057532B"/>
    <w:rsid w:val="00576D00"/>
    <w:rsid w:val="005801BC"/>
    <w:rsid w:val="00580A39"/>
    <w:rsid w:val="00580F07"/>
    <w:rsid w:val="0058126C"/>
    <w:rsid w:val="00581EFD"/>
    <w:rsid w:val="00585235"/>
    <w:rsid w:val="005854C0"/>
    <w:rsid w:val="0058585B"/>
    <w:rsid w:val="0059051E"/>
    <w:rsid w:val="0059422A"/>
    <w:rsid w:val="00594DB7"/>
    <w:rsid w:val="0059746E"/>
    <w:rsid w:val="0059747D"/>
    <w:rsid w:val="005A0BB4"/>
    <w:rsid w:val="005A1B60"/>
    <w:rsid w:val="005A212A"/>
    <w:rsid w:val="005A34EF"/>
    <w:rsid w:val="005A460B"/>
    <w:rsid w:val="005A4C02"/>
    <w:rsid w:val="005A5009"/>
    <w:rsid w:val="005A5371"/>
    <w:rsid w:val="005A53B5"/>
    <w:rsid w:val="005A5732"/>
    <w:rsid w:val="005A62A5"/>
    <w:rsid w:val="005A7789"/>
    <w:rsid w:val="005B0C85"/>
    <w:rsid w:val="005B3623"/>
    <w:rsid w:val="005B3D16"/>
    <w:rsid w:val="005B4753"/>
    <w:rsid w:val="005B5222"/>
    <w:rsid w:val="005B571F"/>
    <w:rsid w:val="005B7791"/>
    <w:rsid w:val="005C12B4"/>
    <w:rsid w:val="005C1381"/>
    <w:rsid w:val="005C1C66"/>
    <w:rsid w:val="005C2702"/>
    <w:rsid w:val="005C3D0F"/>
    <w:rsid w:val="005C6177"/>
    <w:rsid w:val="005C78B7"/>
    <w:rsid w:val="005D01E1"/>
    <w:rsid w:val="005D46C7"/>
    <w:rsid w:val="005D6C91"/>
    <w:rsid w:val="005D750F"/>
    <w:rsid w:val="005D7770"/>
    <w:rsid w:val="005E203C"/>
    <w:rsid w:val="005E476C"/>
    <w:rsid w:val="005E5314"/>
    <w:rsid w:val="005E66E9"/>
    <w:rsid w:val="005E7685"/>
    <w:rsid w:val="005E7899"/>
    <w:rsid w:val="005F0A42"/>
    <w:rsid w:val="005F238F"/>
    <w:rsid w:val="005F2DAC"/>
    <w:rsid w:val="005F3C7E"/>
    <w:rsid w:val="005F48A3"/>
    <w:rsid w:val="005F5275"/>
    <w:rsid w:val="005F5363"/>
    <w:rsid w:val="005F54CC"/>
    <w:rsid w:val="005F5866"/>
    <w:rsid w:val="005F5995"/>
    <w:rsid w:val="005F6B0A"/>
    <w:rsid w:val="005F6E20"/>
    <w:rsid w:val="005F75F7"/>
    <w:rsid w:val="005F7E60"/>
    <w:rsid w:val="006017F9"/>
    <w:rsid w:val="006017FE"/>
    <w:rsid w:val="0060292E"/>
    <w:rsid w:val="00603476"/>
    <w:rsid w:val="00603AA9"/>
    <w:rsid w:val="0061019C"/>
    <w:rsid w:val="006102F2"/>
    <w:rsid w:val="006111FC"/>
    <w:rsid w:val="006120B3"/>
    <w:rsid w:val="006128DF"/>
    <w:rsid w:val="00615C1E"/>
    <w:rsid w:val="0061674F"/>
    <w:rsid w:val="006174B2"/>
    <w:rsid w:val="00620C64"/>
    <w:rsid w:val="006217C7"/>
    <w:rsid w:val="006231A7"/>
    <w:rsid w:val="006235CA"/>
    <w:rsid w:val="0062446A"/>
    <w:rsid w:val="0062448F"/>
    <w:rsid w:val="0062466C"/>
    <w:rsid w:val="00625077"/>
    <w:rsid w:val="0062717B"/>
    <w:rsid w:val="006277C1"/>
    <w:rsid w:val="00630FE2"/>
    <w:rsid w:val="0063279E"/>
    <w:rsid w:val="00633206"/>
    <w:rsid w:val="00633F77"/>
    <w:rsid w:val="006345F7"/>
    <w:rsid w:val="006369ED"/>
    <w:rsid w:val="006408CD"/>
    <w:rsid w:val="00641227"/>
    <w:rsid w:val="00641494"/>
    <w:rsid w:val="00641600"/>
    <w:rsid w:val="006421FD"/>
    <w:rsid w:val="006447F5"/>
    <w:rsid w:val="00645035"/>
    <w:rsid w:val="006456D5"/>
    <w:rsid w:val="006463A8"/>
    <w:rsid w:val="00646594"/>
    <w:rsid w:val="00647950"/>
    <w:rsid w:val="00651D5C"/>
    <w:rsid w:val="00652A85"/>
    <w:rsid w:val="00653066"/>
    <w:rsid w:val="00653177"/>
    <w:rsid w:val="0065387E"/>
    <w:rsid w:val="00654C04"/>
    <w:rsid w:val="00655B05"/>
    <w:rsid w:val="00660B3F"/>
    <w:rsid w:val="00661773"/>
    <w:rsid w:val="0066606E"/>
    <w:rsid w:val="0066663A"/>
    <w:rsid w:val="00670B6D"/>
    <w:rsid w:val="006715AF"/>
    <w:rsid w:val="00671B6D"/>
    <w:rsid w:val="00671DE8"/>
    <w:rsid w:val="006740BC"/>
    <w:rsid w:val="0067419E"/>
    <w:rsid w:val="00677AC0"/>
    <w:rsid w:val="00680AE1"/>
    <w:rsid w:val="0068292C"/>
    <w:rsid w:val="00683CBC"/>
    <w:rsid w:val="00683E34"/>
    <w:rsid w:val="0068517F"/>
    <w:rsid w:val="006869BC"/>
    <w:rsid w:val="006879F9"/>
    <w:rsid w:val="00690293"/>
    <w:rsid w:val="00692BAD"/>
    <w:rsid w:val="006943BC"/>
    <w:rsid w:val="00695ED9"/>
    <w:rsid w:val="0069627B"/>
    <w:rsid w:val="00696E60"/>
    <w:rsid w:val="00697D15"/>
    <w:rsid w:val="006A107E"/>
    <w:rsid w:val="006A170A"/>
    <w:rsid w:val="006A2680"/>
    <w:rsid w:val="006A58CB"/>
    <w:rsid w:val="006A6F51"/>
    <w:rsid w:val="006B0C72"/>
    <w:rsid w:val="006B4C9B"/>
    <w:rsid w:val="006B55C0"/>
    <w:rsid w:val="006C0518"/>
    <w:rsid w:val="006C2A62"/>
    <w:rsid w:val="006C4CB0"/>
    <w:rsid w:val="006D1553"/>
    <w:rsid w:val="006D4EA4"/>
    <w:rsid w:val="006D57D7"/>
    <w:rsid w:val="006D5CA4"/>
    <w:rsid w:val="006D72A0"/>
    <w:rsid w:val="006D78B6"/>
    <w:rsid w:val="006E14B9"/>
    <w:rsid w:val="006E21C5"/>
    <w:rsid w:val="006E23C1"/>
    <w:rsid w:val="006E334B"/>
    <w:rsid w:val="006F053B"/>
    <w:rsid w:val="006F2F96"/>
    <w:rsid w:val="006F51F1"/>
    <w:rsid w:val="006F5FAA"/>
    <w:rsid w:val="006F6826"/>
    <w:rsid w:val="006F75C9"/>
    <w:rsid w:val="006F7A00"/>
    <w:rsid w:val="006F7F13"/>
    <w:rsid w:val="00700121"/>
    <w:rsid w:val="00702A10"/>
    <w:rsid w:val="00703D50"/>
    <w:rsid w:val="00703DFB"/>
    <w:rsid w:val="00705F93"/>
    <w:rsid w:val="0070703E"/>
    <w:rsid w:val="00707281"/>
    <w:rsid w:val="0071073F"/>
    <w:rsid w:val="00711822"/>
    <w:rsid w:val="00711CA1"/>
    <w:rsid w:val="00712477"/>
    <w:rsid w:val="00713B98"/>
    <w:rsid w:val="00713CBB"/>
    <w:rsid w:val="00715141"/>
    <w:rsid w:val="00715863"/>
    <w:rsid w:val="007163E7"/>
    <w:rsid w:val="00721AE1"/>
    <w:rsid w:val="0072294F"/>
    <w:rsid w:val="007235D4"/>
    <w:rsid w:val="007244C2"/>
    <w:rsid w:val="00724669"/>
    <w:rsid w:val="00730812"/>
    <w:rsid w:val="007313E0"/>
    <w:rsid w:val="00733C27"/>
    <w:rsid w:val="0074040B"/>
    <w:rsid w:val="00743331"/>
    <w:rsid w:val="00743E3D"/>
    <w:rsid w:val="00744A7C"/>
    <w:rsid w:val="00744BB4"/>
    <w:rsid w:val="007465DD"/>
    <w:rsid w:val="0074760A"/>
    <w:rsid w:val="0074777C"/>
    <w:rsid w:val="00747CE4"/>
    <w:rsid w:val="007501D1"/>
    <w:rsid w:val="007522D4"/>
    <w:rsid w:val="007527F8"/>
    <w:rsid w:val="00754BEA"/>
    <w:rsid w:val="00756C6C"/>
    <w:rsid w:val="007578B3"/>
    <w:rsid w:val="007614BD"/>
    <w:rsid w:val="00761C70"/>
    <w:rsid w:val="007653D3"/>
    <w:rsid w:val="007674A3"/>
    <w:rsid w:val="00767FD0"/>
    <w:rsid w:val="007704BC"/>
    <w:rsid w:val="00771152"/>
    <w:rsid w:val="0077156F"/>
    <w:rsid w:val="00775C6A"/>
    <w:rsid w:val="00775F89"/>
    <w:rsid w:val="00776CBA"/>
    <w:rsid w:val="00780E99"/>
    <w:rsid w:val="007812F5"/>
    <w:rsid w:val="0078173D"/>
    <w:rsid w:val="00781F99"/>
    <w:rsid w:val="0078276F"/>
    <w:rsid w:val="00785267"/>
    <w:rsid w:val="00787C1D"/>
    <w:rsid w:val="007907B9"/>
    <w:rsid w:val="00791F37"/>
    <w:rsid w:val="00793ADA"/>
    <w:rsid w:val="0079530A"/>
    <w:rsid w:val="00795DA8"/>
    <w:rsid w:val="00796EE8"/>
    <w:rsid w:val="007972DB"/>
    <w:rsid w:val="0079764A"/>
    <w:rsid w:val="007A0285"/>
    <w:rsid w:val="007A0512"/>
    <w:rsid w:val="007A0EDE"/>
    <w:rsid w:val="007A4346"/>
    <w:rsid w:val="007A4B80"/>
    <w:rsid w:val="007A603D"/>
    <w:rsid w:val="007A620E"/>
    <w:rsid w:val="007B01EA"/>
    <w:rsid w:val="007B2925"/>
    <w:rsid w:val="007B3167"/>
    <w:rsid w:val="007B32A8"/>
    <w:rsid w:val="007B4216"/>
    <w:rsid w:val="007B46C1"/>
    <w:rsid w:val="007C0950"/>
    <w:rsid w:val="007C1FF2"/>
    <w:rsid w:val="007C218D"/>
    <w:rsid w:val="007C29BC"/>
    <w:rsid w:val="007C4576"/>
    <w:rsid w:val="007D2951"/>
    <w:rsid w:val="007D298C"/>
    <w:rsid w:val="007D4260"/>
    <w:rsid w:val="007D522F"/>
    <w:rsid w:val="007E10B9"/>
    <w:rsid w:val="007E2A3B"/>
    <w:rsid w:val="007F0D1D"/>
    <w:rsid w:val="007F195C"/>
    <w:rsid w:val="007F2731"/>
    <w:rsid w:val="007F35B8"/>
    <w:rsid w:val="007F3762"/>
    <w:rsid w:val="007F3C9C"/>
    <w:rsid w:val="007F6522"/>
    <w:rsid w:val="007F7E54"/>
    <w:rsid w:val="008004D4"/>
    <w:rsid w:val="00801693"/>
    <w:rsid w:val="008058CB"/>
    <w:rsid w:val="00805ED3"/>
    <w:rsid w:val="00806155"/>
    <w:rsid w:val="00810B76"/>
    <w:rsid w:val="008119C6"/>
    <w:rsid w:val="00812E00"/>
    <w:rsid w:val="00812FCE"/>
    <w:rsid w:val="00813AEC"/>
    <w:rsid w:val="00813BA5"/>
    <w:rsid w:val="00815E4E"/>
    <w:rsid w:val="008164DA"/>
    <w:rsid w:val="0081655A"/>
    <w:rsid w:val="00820266"/>
    <w:rsid w:val="008208CA"/>
    <w:rsid w:val="00820A6B"/>
    <w:rsid w:val="00820E66"/>
    <w:rsid w:val="00822323"/>
    <w:rsid w:val="0082470E"/>
    <w:rsid w:val="0082560C"/>
    <w:rsid w:val="008256E0"/>
    <w:rsid w:val="00826F53"/>
    <w:rsid w:val="00827910"/>
    <w:rsid w:val="00830B1B"/>
    <w:rsid w:val="00832487"/>
    <w:rsid w:val="00835C6C"/>
    <w:rsid w:val="008360EA"/>
    <w:rsid w:val="00836524"/>
    <w:rsid w:val="00841AB8"/>
    <w:rsid w:val="00842597"/>
    <w:rsid w:val="00844CA0"/>
    <w:rsid w:val="008454CE"/>
    <w:rsid w:val="00845AC3"/>
    <w:rsid w:val="00847D5A"/>
    <w:rsid w:val="008504C0"/>
    <w:rsid w:val="00851E6C"/>
    <w:rsid w:val="00856438"/>
    <w:rsid w:val="00856935"/>
    <w:rsid w:val="00856AFE"/>
    <w:rsid w:val="00861450"/>
    <w:rsid w:val="008617CD"/>
    <w:rsid w:val="008640A7"/>
    <w:rsid w:val="0086669D"/>
    <w:rsid w:val="008674B4"/>
    <w:rsid w:val="00867F8D"/>
    <w:rsid w:val="00870E5F"/>
    <w:rsid w:val="00871228"/>
    <w:rsid w:val="008723FA"/>
    <w:rsid w:val="00872865"/>
    <w:rsid w:val="008729E1"/>
    <w:rsid w:val="0087486F"/>
    <w:rsid w:val="008759B8"/>
    <w:rsid w:val="00876357"/>
    <w:rsid w:val="00880658"/>
    <w:rsid w:val="008806A2"/>
    <w:rsid w:val="00880DC5"/>
    <w:rsid w:val="00883EB0"/>
    <w:rsid w:val="008847D6"/>
    <w:rsid w:val="00885F1E"/>
    <w:rsid w:val="0088648C"/>
    <w:rsid w:val="00886B60"/>
    <w:rsid w:val="00887199"/>
    <w:rsid w:val="00887C57"/>
    <w:rsid w:val="0089340E"/>
    <w:rsid w:val="00896A1B"/>
    <w:rsid w:val="00896FD1"/>
    <w:rsid w:val="00897776"/>
    <w:rsid w:val="008A0614"/>
    <w:rsid w:val="008A0B6C"/>
    <w:rsid w:val="008A1386"/>
    <w:rsid w:val="008A158C"/>
    <w:rsid w:val="008A2775"/>
    <w:rsid w:val="008A3038"/>
    <w:rsid w:val="008A33DD"/>
    <w:rsid w:val="008A5AD1"/>
    <w:rsid w:val="008B0341"/>
    <w:rsid w:val="008B0FD5"/>
    <w:rsid w:val="008B2C47"/>
    <w:rsid w:val="008B416E"/>
    <w:rsid w:val="008B49F6"/>
    <w:rsid w:val="008B577F"/>
    <w:rsid w:val="008B5AD9"/>
    <w:rsid w:val="008B69DC"/>
    <w:rsid w:val="008C19B1"/>
    <w:rsid w:val="008C2EC4"/>
    <w:rsid w:val="008C4E89"/>
    <w:rsid w:val="008C6793"/>
    <w:rsid w:val="008D09A2"/>
    <w:rsid w:val="008D0EC5"/>
    <w:rsid w:val="008D13D0"/>
    <w:rsid w:val="008D1AC2"/>
    <w:rsid w:val="008D51BB"/>
    <w:rsid w:val="008D7A5D"/>
    <w:rsid w:val="008E168E"/>
    <w:rsid w:val="008E2F0F"/>
    <w:rsid w:val="008E4AA4"/>
    <w:rsid w:val="008E5A90"/>
    <w:rsid w:val="008E6101"/>
    <w:rsid w:val="008E625F"/>
    <w:rsid w:val="008E72FC"/>
    <w:rsid w:val="008F1D44"/>
    <w:rsid w:val="008F49DA"/>
    <w:rsid w:val="008F5663"/>
    <w:rsid w:val="008F6D59"/>
    <w:rsid w:val="008F6F08"/>
    <w:rsid w:val="008F7CE1"/>
    <w:rsid w:val="009031FE"/>
    <w:rsid w:val="00903AEC"/>
    <w:rsid w:val="00904AEF"/>
    <w:rsid w:val="00905B30"/>
    <w:rsid w:val="00905C2E"/>
    <w:rsid w:val="00910160"/>
    <w:rsid w:val="009121F1"/>
    <w:rsid w:val="009131B9"/>
    <w:rsid w:val="009133C3"/>
    <w:rsid w:val="00914C28"/>
    <w:rsid w:val="009153E9"/>
    <w:rsid w:val="00916D28"/>
    <w:rsid w:val="00920E27"/>
    <w:rsid w:val="009212E6"/>
    <w:rsid w:val="00923588"/>
    <w:rsid w:val="00924043"/>
    <w:rsid w:val="009245CC"/>
    <w:rsid w:val="009264C9"/>
    <w:rsid w:val="00926F12"/>
    <w:rsid w:val="00927E67"/>
    <w:rsid w:val="009302A3"/>
    <w:rsid w:val="0093229C"/>
    <w:rsid w:val="00932C8B"/>
    <w:rsid w:val="00932CFA"/>
    <w:rsid w:val="0093350D"/>
    <w:rsid w:val="00935354"/>
    <w:rsid w:val="00935BAB"/>
    <w:rsid w:val="00936137"/>
    <w:rsid w:val="009400F6"/>
    <w:rsid w:val="009402C0"/>
    <w:rsid w:val="0094039B"/>
    <w:rsid w:val="00940A30"/>
    <w:rsid w:val="00940D10"/>
    <w:rsid w:val="0094127E"/>
    <w:rsid w:val="0094395A"/>
    <w:rsid w:val="0094562C"/>
    <w:rsid w:val="009468E7"/>
    <w:rsid w:val="00946F32"/>
    <w:rsid w:val="00946F6E"/>
    <w:rsid w:val="00950B56"/>
    <w:rsid w:val="009531C9"/>
    <w:rsid w:val="009533C6"/>
    <w:rsid w:val="00956AD1"/>
    <w:rsid w:val="00960346"/>
    <w:rsid w:val="00963916"/>
    <w:rsid w:val="00963B4D"/>
    <w:rsid w:val="00963E44"/>
    <w:rsid w:val="00966BAB"/>
    <w:rsid w:val="00967D5E"/>
    <w:rsid w:val="009755DD"/>
    <w:rsid w:val="0097608C"/>
    <w:rsid w:val="00980858"/>
    <w:rsid w:val="00981226"/>
    <w:rsid w:val="00981B96"/>
    <w:rsid w:val="00982F2F"/>
    <w:rsid w:val="00983912"/>
    <w:rsid w:val="00985ADF"/>
    <w:rsid w:val="00986B62"/>
    <w:rsid w:val="00986B7F"/>
    <w:rsid w:val="0099048E"/>
    <w:rsid w:val="0099120B"/>
    <w:rsid w:val="0099212F"/>
    <w:rsid w:val="00994C35"/>
    <w:rsid w:val="0099541A"/>
    <w:rsid w:val="009A0D55"/>
    <w:rsid w:val="009A0F14"/>
    <w:rsid w:val="009A16CD"/>
    <w:rsid w:val="009A1E75"/>
    <w:rsid w:val="009A2E57"/>
    <w:rsid w:val="009A78B2"/>
    <w:rsid w:val="009B20C5"/>
    <w:rsid w:val="009B3A8E"/>
    <w:rsid w:val="009B52F8"/>
    <w:rsid w:val="009B6A66"/>
    <w:rsid w:val="009B79BE"/>
    <w:rsid w:val="009C4668"/>
    <w:rsid w:val="009C5647"/>
    <w:rsid w:val="009D1326"/>
    <w:rsid w:val="009D2C3E"/>
    <w:rsid w:val="009D54DD"/>
    <w:rsid w:val="009D65E4"/>
    <w:rsid w:val="009D7985"/>
    <w:rsid w:val="009E0576"/>
    <w:rsid w:val="009E3453"/>
    <w:rsid w:val="009E3FBD"/>
    <w:rsid w:val="009E42E3"/>
    <w:rsid w:val="009E5585"/>
    <w:rsid w:val="009E621C"/>
    <w:rsid w:val="009E72F6"/>
    <w:rsid w:val="009F0937"/>
    <w:rsid w:val="009F227E"/>
    <w:rsid w:val="009F2E0E"/>
    <w:rsid w:val="009F2E8B"/>
    <w:rsid w:val="009F4CBF"/>
    <w:rsid w:val="009F5366"/>
    <w:rsid w:val="009F5A80"/>
    <w:rsid w:val="009F67D5"/>
    <w:rsid w:val="009F72FC"/>
    <w:rsid w:val="009F7534"/>
    <w:rsid w:val="009F7D73"/>
    <w:rsid w:val="00A0028A"/>
    <w:rsid w:val="00A00E73"/>
    <w:rsid w:val="00A01739"/>
    <w:rsid w:val="00A03183"/>
    <w:rsid w:val="00A03D1D"/>
    <w:rsid w:val="00A055E3"/>
    <w:rsid w:val="00A05680"/>
    <w:rsid w:val="00A05D3A"/>
    <w:rsid w:val="00A06193"/>
    <w:rsid w:val="00A06D06"/>
    <w:rsid w:val="00A06EB6"/>
    <w:rsid w:val="00A06EF7"/>
    <w:rsid w:val="00A07437"/>
    <w:rsid w:val="00A0782F"/>
    <w:rsid w:val="00A07B27"/>
    <w:rsid w:val="00A10F11"/>
    <w:rsid w:val="00A1100C"/>
    <w:rsid w:val="00A11793"/>
    <w:rsid w:val="00A12374"/>
    <w:rsid w:val="00A13CA8"/>
    <w:rsid w:val="00A13EAA"/>
    <w:rsid w:val="00A14E43"/>
    <w:rsid w:val="00A15025"/>
    <w:rsid w:val="00A169E5"/>
    <w:rsid w:val="00A174EE"/>
    <w:rsid w:val="00A17C14"/>
    <w:rsid w:val="00A20722"/>
    <w:rsid w:val="00A20810"/>
    <w:rsid w:val="00A2267F"/>
    <w:rsid w:val="00A227C5"/>
    <w:rsid w:val="00A23589"/>
    <w:rsid w:val="00A23795"/>
    <w:rsid w:val="00A24D5C"/>
    <w:rsid w:val="00A2617E"/>
    <w:rsid w:val="00A26E9F"/>
    <w:rsid w:val="00A26EC1"/>
    <w:rsid w:val="00A27217"/>
    <w:rsid w:val="00A27A70"/>
    <w:rsid w:val="00A27D80"/>
    <w:rsid w:val="00A31939"/>
    <w:rsid w:val="00A36151"/>
    <w:rsid w:val="00A373CA"/>
    <w:rsid w:val="00A37460"/>
    <w:rsid w:val="00A4085E"/>
    <w:rsid w:val="00A419B2"/>
    <w:rsid w:val="00A4208F"/>
    <w:rsid w:val="00A47795"/>
    <w:rsid w:val="00A50E8E"/>
    <w:rsid w:val="00A52C8A"/>
    <w:rsid w:val="00A55440"/>
    <w:rsid w:val="00A55D6A"/>
    <w:rsid w:val="00A56240"/>
    <w:rsid w:val="00A61006"/>
    <w:rsid w:val="00A62A72"/>
    <w:rsid w:val="00A656BB"/>
    <w:rsid w:val="00A66A82"/>
    <w:rsid w:val="00A70127"/>
    <w:rsid w:val="00A70301"/>
    <w:rsid w:val="00A70748"/>
    <w:rsid w:val="00A77A41"/>
    <w:rsid w:val="00A803AD"/>
    <w:rsid w:val="00A80B7F"/>
    <w:rsid w:val="00A834D5"/>
    <w:rsid w:val="00A83FC8"/>
    <w:rsid w:val="00A872CB"/>
    <w:rsid w:val="00A87358"/>
    <w:rsid w:val="00A9055B"/>
    <w:rsid w:val="00A90663"/>
    <w:rsid w:val="00A909DB"/>
    <w:rsid w:val="00A90AFE"/>
    <w:rsid w:val="00A9170E"/>
    <w:rsid w:val="00A954A5"/>
    <w:rsid w:val="00A968A5"/>
    <w:rsid w:val="00A96E78"/>
    <w:rsid w:val="00A973ED"/>
    <w:rsid w:val="00A979FB"/>
    <w:rsid w:val="00A97AD2"/>
    <w:rsid w:val="00AA1928"/>
    <w:rsid w:val="00AA196E"/>
    <w:rsid w:val="00AA43E7"/>
    <w:rsid w:val="00AA4497"/>
    <w:rsid w:val="00AA46FF"/>
    <w:rsid w:val="00AA68C1"/>
    <w:rsid w:val="00AA7851"/>
    <w:rsid w:val="00AB06B0"/>
    <w:rsid w:val="00AB10C6"/>
    <w:rsid w:val="00AB177D"/>
    <w:rsid w:val="00AB3309"/>
    <w:rsid w:val="00AB4B3C"/>
    <w:rsid w:val="00AB6640"/>
    <w:rsid w:val="00AB771A"/>
    <w:rsid w:val="00AC1D7A"/>
    <w:rsid w:val="00AC3F40"/>
    <w:rsid w:val="00AC5ED0"/>
    <w:rsid w:val="00AC6320"/>
    <w:rsid w:val="00AD5ACE"/>
    <w:rsid w:val="00AD5BC3"/>
    <w:rsid w:val="00AD6375"/>
    <w:rsid w:val="00AD798D"/>
    <w:rsid w:val="00AD7FCE"/>
    <w:rsid w:val="00AE045C"/>
    <w:rsid w:val="00AE0FC1"/>
    <w:rsid w:val="00AE2C74"/>
    <w:rsid w:val="00AE32B2"/>
    <w:rsid w:val="00AE3B57"/>
    <w:rsid w:val="00AE70E2"/>
    <w:rsid w:val="00AF0889"/>
    <w:rsid w:val="00AF1003"/>
    <w:rsid w:val="00AF182F"/>
    <w:rsid w:val="00AF2FA6"/>
    <w:rsid w:val="00AF4078"/>
    <w:rsid w:val="00AF56AC"/>
    <w:rsid w:val="00AF694C"/>
    <w:rsid w:val="00AF779B"/>
    <w:rsid w:val="00AF7E91"/>
    <w:rsid w:val="00B021B8"/>
    <w:rsid w:val="00B02F92"/>
    <w:rsid w:val="00B03E20"/>
    <w:rsid w:val="00B050CD"/>
    <w:rsid w:val="00B06880"/>
    <w:rsid w:val="00B06D5F"/>
    <w:rsid w:val="00B1051C"/>
    <w:rsid w:val="00B1093C"/>
    <w:rsid w:val="00B113B6"/>
    <w:rsid w:val="00B11C3D"/>
    <w:rsid w:val="00B12416"/>
    <w:rsid w:val="00B12D61"/>
    <w:rsid w:val="00B14903"/>
    <w:rsid w:val="00B16A5C"/>
    <w:rsid w:val="00B16E87"/>
    <w:rsid w:val="00B16FFF"/>
    <w:rsid w:val="00B24594"/>
    <w:rsid w:val="00B27231"/>
    <w:rsid w:val="00B30100"/>
    <w:rsid w:val="00B30214"/>
    <w:rsid w:val="00B30243"/>
    <w:rsid w:val="00B30836"/>
    <w:rsid w:val="00B30EAF"/>
    <w:rsid w:val="00B319C3"/>
    <w:rsid w:val="00B32514"/>
    <w:rsid w:val="00B32C59"/>
    <w:rsid w:val="00B32E1A"/>
    <w:rsid w:val="00B37230"/>
    <w:rsid w:val="00B37DE1"/>
    <w:rsid w:val="00B42EF3"/>
    <w:rsid w:val="00B436DB"/>
    <w:rsid w:val="00B44811"/>
    <w:rsid w:val="00B467C7"/>
    <w:rsid w:val="00B51AA4"/>
    <w:rsid w:val="00B527F6"/>
    <w:rsid w:val="00B5340A"/>
    <w:rsid w:val="00B53D99"/>
    <w:rsid w:val="00B53E8D"/>
    <w:rsid w:val="00B551D0"/>
    <w:rsid w:val="00B56952"/>
    <w:rsid w:val="00B57E47"/>
    <w:rsid w:val="00B60E2E"/>
    <w:rsid w:val="00B60E7F"/>
    <w:rsid w:val="00B62926"/>
    <w:rsid w:val="00B63E2A"/>
    <w:rsid w:val="00B63FE6"/>
    <w:rsid w:val="00B6452A"/>
    <w:rsid w:val="00B64CFB"/>
    <w:rsid w:val="00B70719"/>
    <w:rsid w:val="00B70A09"/>
    <w:rsid w:val="00B746CD"/>
    <w:rsid w:val="00B77256"/>
    <w:rsid w:val="00B773E3"/>
    <w:rsid w:val="00B77613"/>
    <w:rsid w:val="00B824E3"/>
    <w:rsid w:val="00B838B8"/>
    <w:rsid w:val="00B84305"/>
    <w:rsid w:val="00B90F00"/>
    <w:rsid w:val="00B918C8"/>
    <w:rsid w:val="00B92BE2"/>
    <w:rsid w:val="00B94DF8"/>
    <w:rsid w:val="00B963DE"/>
    <w:rsid w:val="00B977DA"/>
    <w:rsid w:val="00BA13B8"/>
    <w:rsid w:val="00BA2684"/>
    <w:rsid w:val="00BA2AEA"/>
    <w:rsid w:val="00BA4054"/>
    <w:rsid w:val="00BA4929"/>
    <w:rsid w:val="00BA566B"/>
    <w:rsid w:val="00BA6611"/>
    <w:rsid w:val="00BA6CF7"/>
    <w:rsid w:val="00BA717F"/>
    <w:rsid w:val="00BA7BE5"/>
    <w:rsid w:val="00BB20B0"/>
    <w:rsid w:val="00BB40F5"/>
    <w:rsid w:val="00BB7CE6"/>
    <w:rsid w:val="00BB7DF9"/>
    <w:rsid w:val="00BC10C6"/>
    <w:rsid w:val="00BC1285"/>
    <w:rsid w:val="00BC1ADE"/>
    <w:rsid w:val="00BC1B4E"/>
    <w:rsid w:val="00BC2A92"/>
    <w:rsid w:val="00BC2B60"/>
    <w:rsid w:val="00BC3F34"/>
    <w:rsid w:val="00BC5D18"/>
    <w:rsid w:val="00BC5E4F"/>
    <w:rsid w:val="00BC6CA2"/>
    <w:rsid w:val="00BD190A"/>
    <w:rsid w:val="00BD3E9B"/>
    <w:rsid w:val="00BD50B8"/>
    <w:rsid w:val="00BD5417"/>
    <w:rsid w:val="00BD6636"/>
    <w:rsid w:val="00BE0587"/>
    <w:rsid w:val="00BE5B36"/>
    <w:rsid w:val="00BE624B"/>
    <w:rsid w:val="00BF1AC7"/>
    <w:rsid w:val="00BF3182"/>
    <w:rsid w:val="00BF5FF5"/>
    <w:rsid w:val="00C00AC8"/>
    <w:rsid w:val="00C015AD"/>
    <w:rsid w:val="00C0299F"/>
    <w:rsid w:val="00C02C06"/>
    <w:rsid w:val="00C05452"/>
    <w:rsid w:val="00C05739"/>
    <w:rsid w:val="00C0640C"/>
    <w:rsid w:val="00C102BD"/>
    <w:rsid w:val="00C16611"/>
    <w:rsid w:val="00C16720"/>
    <w:rsid w:val="00C17869"/>
    <w:rsid w:val="00C20B50"/>
    <w:rsid w:val="00C20D64"/>
    <w:rsid w:val="00C2184F"/>
    <w:rsid w:val="00C235CD"/>
    <w:rsid w:val="00C247D2"/>
    <w:rsid w:val="00C27D0E"/>
    <w:rsid w:val="00C27FB8"/>
    <w:rsid w:val="00C301FE"/>
    <w:rsid w:val="00C3028E"/>
    <w:rsid w:val="00C368AD"/>
    <w:rsid w:val="00C37340"/>
    <w:rsid w:val="00C37415"/>
    <w:rsid w:val="00C43B34"/>
    <w:rsid w:val="00C45785"/>
    <w:rsid w:val="00C46010"/>
    <w:rsid w:val="00C477CE"/>
    <w:rsid w:val="00C50B1E"/>
    <w:rsid w:val="00C51A15"/>
    <w:rsid w:val="00C53D18"/>
    <w:rsid w:val="00C55FD3"/>
    <w:rsid w:val="00C55FEB"/>
    <w:rsid w:val="00C56883"/>
    <w:rsid w:val="00C61257"/>
    <w:rsid w:val="00C615AA"/>
    <w:rsid w:val="00C62097"/>
    <w:rsid w:val="00C632E0"/>
    <w:rsid w:val="00C64A75"/>
    <w:rsid w:val="00C6539C"/>
    <w:rsid w:val="00C66333"/>
    <w:rsid w:val="00C67E82"/>
    <w:rsid w:val="00C702AD"/>
    <w:rsid w:val="00C715FE"/>
    <w:rsid w:val="00C72632"/>
    <w:rsid w:val="00C73D07"/>
    <w:rsid w:val="00C7432C"/>
    <w:rsid w:val="00C75354"/>
    <w:rsid w:val="00C760B2"/>
    <w:rsid w:val="00C77D23"/>
    <w:rsid w:val="00C82C9E"/>
    <w:rsid w:val="00C83905"/>
    <w:rsid w:val="00C84544"/>
    <w:rsid w:val="00C859E0"/>
    <w:rsid w:val="00C87EF5"/>
    <w:rsid w:val="00C909B2"/>
    <w:rsid w:val="00C933E5"/>
    <w:rsid w:val="00C963E7"/>
    <w:rsid w:val="00CA1C0D"/>
    <w:rsid w:val="00CA260E"/>
    <w:rsid w:val="00CA3331"/>
    <w:rsid w:val="00CA3AC3"/>
    <w:rsid w:val="00CA4759"/>
    <w:rsid w:val="00CA6517"/>
    <w:rsid w:val="00CA67BB"/>
    <w:rsid w:val="00CA6C87"/>
    <w:rsid w:val="00CA7115"/>
    <w:rsid w:val="00CB05C1"/>
    <w:rsid w:val="00CB21E5"/>
    <w:rsid w:val="00CB2675"/>
    <w:rsid w:val="00CB32F1"/>
    <w:rsid w:val="00CB3440"/>
    <w:rsid w:val="00CB35A1"/>
    <w:rsid w:val="00CB4961"/>
    <w:rsid w:val="00CB53A7"/>
    <w:rsid w:val="00CB5D64"/>
    <w:rsid w:val="00CB644C"/>
    <w:rsid w:val="00CB6CA1"/>
    <w:rsid w:val="00CB7FA9"/>
    <w:rsid w:val="00CC52E2"/>
    <w:rsid w:val="00CC6630"/>
    <w:rsid w:val="00CC73C0"/>
    <w:rsid w:val="00CC7F0B"/>
    <w:rsid w:val="00CD16B3"/>
    <w:rsid w:val="00CD2173"/>
    <w:rsid w:val="00CD3434"/>
    <w:rsid w:val="00CD3461"/>
    <w:rsid w:val="00CD3EFA"/>
    <w:rsid w:val="00CD4BA3"/>
    <w:rsid w:val="00CE1772"/>
    <w:rsid w:val="00CE23E9"/>
    <w:rsid w:val="00CE2752"/>
    <w:rsid w:val="00CE3629"/>
    <w:rsid w:val="00CE4946"/>
    <w:rsid w:val="00CE4E2F"/>
    <w:rsid w:val="00CE5BCC"/>
    <w:rsid w:val="00CE6400"/>
    <w:rsid w:val="00CF0285"/>
    <w:rsid w:val="00CF2687"/>
    <w:rsid w:val="00CF31FF"/>
    <w:rsid w:val="00CF4559"/>
    <w:rsid w:val="00CF5F75"/>
    <w:rsid w:val="00CF7663"/>
    <w:rsid w:val="00D00B94"/>
    <w:rsid w:val="00D0229D"/>
    <w:rsid w:val="00D02DFD"/>
    <w:rsid w:val="00D0310E"/>
    <w:rsid w:val="00D03BE4"/>
    <w:rsid w:val="00D07847"/>
    <w:rsid w:val="00D11A44"/>
    <w:rsid w:val="00D13D4A"/>
    <w:rsid w:val="00D14863"/>
    <w:rsid w:val="00D1575C"/>
    <w:rsid w:val="00D200FB"/>
    <w:rsid w:val="00D21607"/>
    <w:rsid w:val="00D2247F"/>
    <w:rsid w:val="00D22FB7"/>
    <w:rsid w:val="00D23AE4"/>
    <w:rsid w:val="00D24DB9"/>
    <w:rsid w:val="00D24EAF"/>
    <w:rsid w:val="00D24EF3"/>
    <w:rsid w:val="00D25349"/>
    <w:rsid w:val="00D275BB"/>
    <w:rsid w:val="00D30B06"/>
    <w:rsid w:val="00D315FE"/>
    <w:rsid w:val="00D31E35"/>
    <w:rsid w:val="00D3440C"/>
    <w:rsid w:val="00D3499D"/>
    <w:rsid w:val="00D3540B"/>
    <w:rsid w:val="00D37A41"/>
    <w:rsid w:val="00D4063A"/>
    <w:rsid w:val="00D43BEB"/>
    <w:rsid w:val="00D43CEE"/>
    <w:rsid w:val="00D46B75"/>
    <w:rsid w:val="00D47168"/>
    <w:rsid w:val="00D50F38"/>
    <w:rsid w:val="00D51241"/>
    <w:rsid w:val="00D52218"/>
    <w:rsid w:val="00D52ACE"/>
    <w:rsid w:val="00D52BDE"/>
    <w:rsid w:val="00D5337D"/>
    <w:rsid w:val="00D56A54"/>
    <w:rsid w:val="00D5756B"/>
    <w:rsid w:val="00D60BC4"/>
    <w:rsid w:val="00D613BE"/>
    <w:rsid w:val="00D61861"/>
    <w:rsid w:val="00D61B5F"/>
    <w:rsid w:val="00D63D17"/>
    <w:rsid w:val="00D64D58"/>
    <w:rsid w:val="00D64F88"/>
    <w:rsid w:val="00D66386"/>
    <w:rsid w:val="00D66E3E"/>
    <w:rsid w:val="00D66EC7"/>
    <w:rsid w:val="00D6702D"/>
    <w:rsid w:val="00D7202E"/>
    <w:rsid w:val="00D72772"/>
    <w:rsid w:val="00D756AE"/>
    <w:rsid w:val="00D77333"/>
    <w:rsid w:val="00D77A17"/>
    <w:rsid w:val="00D826BE"/>
    <w:rsid w:val="00D82C51"/>
    <w:rsid w:val="00D83511"/>
    <w:rsid w:val="00D83735"/>
    <w:rsid w:val="00D83DE2"/>
    <w:rsid w:val="00D840E1"/>
    <w:rsid w:val="00D84D50"/>
    <w:rsid w:val="00D867F8"/>
    <w:rsid w:val="00D9085C"/>
    <w:rsid w:val="00D912B8"/>
    <w:rsid w:val="00D92380"/>
    <w:rsid w:val="00D92C22"/>
    <w:rsid w:val="00D92DEA"/>
    <w:rsid w:val="00D933B1"/>
    <w:rsid w:val="00D94711"/>
    <w:rsid w:val="00D94957"/>
    <w:rsid w:val="00D9559E"/>
    <w:rsid w:val="00D95A68"/>
    <w:rsid w:val="00D95F44"/>
    <w:rsid w:val="00D96015"/>
    <w:rsid w:val="00D96DE2"/>
    <w:rsid w:val="00DA04B9"/>
    <w:rsid w:val="00DA074E"/>
    <w:rsid w:val="00DA1506"/>
    <w:rsid w:val="00DA3679"/>
    <w:rsid w:val="00DA3FAC"/>
    <w:rsid w:val="00DA4477"/>
    <w:rsid w:val="00DA5A1A"/>
    <w:rsid w:val="00DA5A2A"/>
    <w:rsid w:val="00DA61D7"/>
    <w:rsid w:val="00DB0432"/>
    <w:rsid w:val="00DB0E55"/>
    <w:rsid w:val="00DB1728"/>
    <w:rsid w:val="00DB2F00"/>
    <w:rsid w:val="00DB49FD"/>
    <w:rsid w:val="00DC2645"/>
    <w:rsid w:val="00DC62E7"/>
    <w:rsid w:val="00DC675C"/>
    <w:rsid w:val="00DC6F40"/>
    <w:rsid w:val="00DC7175"/>
    <w:rsid w:val="00DD03AA"/>
    <w:rsid w:val="00DD0B41"/>
    <w:rsid w:val="00DD124A"/>
    <w:rsid w:val="00DD13DA"/>
    <w:rsid w:val="00DD2D0E"/>
    <w:rsid w:val="00DD4856"/>
    <w:rsid w:val="00DD524F"/>
    <w:rsid w:val="00DD5330"/>
    <w:rsid w:val="00DE0520"/>
    <w:rsid w:val="00DE1F41"/>
    <w:rsid w:val="00DE2A2F"/>
    <w:rsid w:val="00DE2AC7"/>
    <w:rsid w:val="00DE3EB2"/>
    <w:rsid w:val="00DE51FA"/>
    <w:rsid w:val="00DE73F2"/>
    <w:rsid w:val="00DE746E"/>
    <w:rsid w:val="00DF3394"/>
    <w:rsid w:val="00DF34BA"/>
    <w:rsid w:val="00DF64C3"/>
    <w:rsid w:val="00DF65F1"/>
    <w:rsid w:val="00E02D56"/>
    <w:rsid w:val="00E02F18"/>
    <w:rsid w:val="00E05122"/>
    <w:rsid w:val="00E13664"/>
    <w:rsid w:val="00E1389E"/>
    <w:rsid w:val="00E14326"/>
    <w:rsid w:val="00E16C60"/>
    <w:rsid w:val="00E21617"/>
    <w:rsid w:val="00E21E57"/>
    <w:rsid w:val="00E21E58"/>
    <w:rsid w:val="00E2264B"/>
    <w:rsid w:val="00E238DE"/>
    <w:rsid w:val="00E23A15"/>
    <w:rsid w:val="00E24B86"/>
    <w:rsid w:val="00E24C4F"/>
    <w:rsid w:val="00E25E97"/>
    <w:rsid w:val="00E26817"/>
    <w:rsid w:val="00E33AD1"/>
    <w:rsid w:val="00E3420C"/>
    <w:rsid w:val="00E344CB"/>
    <w:rsid w:val="00E3762C"/>
    <w:rsid w:val="00E40250"/>
    <w:rsid w:val="00E4310D"/>
    <w:rsid w:val="00E461A9"/>
    <w:rsid w:val="00E47090"/>
    <w:rsid w:val="00E509A5"/>
    <w:rsid w:val="00E51DB9"/>
    <w:rsid w:val="00E52F1B"/>
    <w:rsid w:val="00E53872"/>
    <w:rsid w:val="00E54A55"/>
    <w:rsid w:val="00E57DAD"/>
    <w:rsid w:val="00E57EA8"/>
    <w:rsid w:val="00E63925"/>
    <w:rsid w:val="00E64291"/>
    <w:rsid w:val="00E64FF9"/>
    <w:rsid w:val="00E65262"/>
    <w:rsid w:val="00E678B8"/>
    <w:rsid w:val="00E73888"/>
    <w:rsid w:val="00E74AB0"/>
    <w:rsid w:val="00E750BC"/>
    <w:rsid w:val="00E75C1F"/>
    <w:rsid w:val="00E76425"/>
    <w:rsid w:val="00E77128"/>
    <w:rsid w:val="00E772F8"/>
    <w:rsid w:val="00E8099E"/>
    <w:rsid w:val="00E81F42"/>
    <w:rsid w:val="00E83736"/>
    <w:rsid w:val="00E83A51"/>
    <w:rsid w:val="00E8417E"/>
    <w:rsid w:val="00E86AAA"/>
    <w:rsid w:val="00E903C2"/>
    <w:rsid w:val="00E90C9D"/>
    <w:rsid w:val="00E94F52"/>
    <w:rsid w:val="00E96A90"/>
    <w:rsid w:val="00E9796B"/>
    <w:rsid w:val="00EA0041"/>
    <w:rsid w:val="00EA08A6"/>
    <w:rsid w:val="00EA2460"/>
    <w:rsid w:val="00EA2523"/>
    <w:rsid w:val="00EA2634"/>
    <w:rsid w:val="00EA2DE8"/>
    <w:rsid w:val="00EA33B2"/>
    <w:rsid w:val="00EA5A97"/>
    <w:rsid w:val="00EA70AC"/>
    <w:rsid w:val="00EB13B6"/>
    <w:rsid w:val="00EB23CD"/>
    <w:rsid w:val="00EB46BC"/>
    <w:rsid w:val="00EB5609"/>
    <w:rsid w:val="00EC082F"/>
    <w:rsid w:val="00EC361F"/>
    <w:rsid w:val="00EC56EF"/>
    <w:rsid w:val="00ED0128"/>
    <w:rsid w:val="00ED0C42"/>
    <w:rsid w:val="00ED268E"/>
    <w:rsid w:val="00ED65B8"/>
    <w:rsid w:val="00EE10B3"/>
    <w:rsid w:val="00EE2F7D"/>
    <w:rsid w:val="00EE3D11"/>
    <w:rsid w:val="00EE53A8"/>
    <w:rsid w:val="00EE5FE1"/>
    <w:rsid w:val="00EF038B"/>
    <w:rsid w:val="00EF0DF2"/>
    <w:rsid w:val="00EF428B"/>
    <w:rsid w:val="00EF5D08"/>
    <w:rsid w:val="00EF6989"/>
    <w:rsid w:val="00EF7043"/>
    <w:rsid w:val="00EF70FD"/>
    <w:rsid w:val="00F037EF"/>
    <w:rsid w:val="00F05C76"/>
    <w:rsid w:val="00F06C89"/>
    <w:rsid w:val="00F07046"/>
    <w:rsid w:val="00F100F5"/>
    <w:rsid w:val="00F116BD"/>
    <w:rsid w:val="00F12AC5"/>
    <w:rsid w:val="00F15FB0"/>
    <w:rsid w:val="00F17E56"/>
    <w:rsid w:val="00F210EF"/>
    <w:rsid w:val="00F21697"/>
    <w:rsid w:val="00F22B2C"/>
    <w:rsid w:val="00F23F76"/>
    <w:rsid w:val="00F275DE"/>
    <w:rsid w:val="00F27815"/>
    <w:rsid w:val="00F2781E"/>
    <w:rsid w:val="00F34088"/>
    <w:rsid w:val="00F36DA1"/>
    <w:rsid w:val="00F36FD7"/>
    <w:rsid w:val="00F4316D"/>
    <w:rsid w:val="00F43192"/>
    <w:rsid w:val="00F46643"/>
    <w:rsid w:val="00F46753"/>
    <w:rsid w:val="00F469B7"/>
    <w:rsid w:val="00F4718C"/>
    <w:rsid w:val="00F47569"/>
    <w:rsid w:val="00F53326"/>
    <w:rsid w:val="00F53FB0"/>
    <w:rsid w:val="00F54147"/>
    <w:rsid w:val="00F543AD"/>
    <w:rsid w:val="00F548C1"/>
    <w:rsid w:val="00F561CE"/>
    <w:rsid w:val="00F5720B"/>
    <w:rsid w:val="00F6239B"/>
    <w:rsid w:val="00F62AAA"/>
    <w:rsid w:val="00F63FD2"/>
    <w:rsid w:val="00F64E12"/>
    <w:rsid w:val="00F65DAD"/>
    <w:rsid w:val="00F66506"/>
    <w:rsid w:val="00F67679"/>
    <w:rsid w:val="00F6772E"/>
    <w:rsid w:val="00F70031"/>
    <w:rsid w:val="00F703AE"/>
    <w:rsid w:val="00F73F56"/>
    <w:rsid w:val="00F75705"/>
    <w:rsid w:val="00F809D8"/>
    <w:rsid w:val="00F81D1D"/>
    <w:rsid w:val="00F8520F"/>
    <w:rsid w:val="00F85DB8"/>
    <w:rsid w:val="00F85E01"/>
    <w:rsid w:val="00F90832"/>
    <w:rsid w:val="00F918BA"/>
    <w:rsid w:val="00F95536"/>
    <w:rsid w:val="00F96989"/>
    <w:rsid w:val="00F96E13"/>
    <w:rsid w:val="00F97254"/>
    <w:rsid w:val="00F97462"/>
    <w:rsid w:val="00FA02C9"/>
    <w:rsid w:val="00FA0AA4"/>
    <w:rsid w:val="00FA0B5D"/>
    <w:rsid w:val="00FA11AB"/>
    <w:rsid w:val="00FB1181"/>
    <w:rsid w:val="00FB2D30"/>
    <w:rsid w:val="00FB5438"/>
    <w:rsid w:val="00FC0E3A"/>
    <w:rsid w:val="00FC16FB"/>
    <w:rsid w:val="00FC2F32"/>
    <w:rsid w:val="00FC4258"/>
    <w:rsid w:val="00FC570D"/>
    <w:rsid w:val="00FC638E"/>
    <w:rsid w:val="00FD050A"/>
    <w:rsid w:val="00FD13BE"/>
    <w:rsid w:val="00FD1FA3"/>
    <w:rsid w:val="00FD3988"/>
    <w:rsid w:val="00FD44A9"/>
    <w:rsid w:val="00FD484D"/>
    <w:rsid w:val="00FD5C50"/>
    <w:rsid w:val="00FD7322"/>
    <w:rsid w:val="00FE14C5"/>
    <w:rsid w:val="00FE26D3"/>
    <w:rsid w:val="00FE6215"/>
    <w:rsid w:val="00FE75E2"/>
    <w:rsid w:val="00FE77E1"/>
    <w:rsid w:val="00FF43B0"/>
    <w:rsid w:val="00FF49CA"/>
    <w:rsid w:val="00FF5A6E"/>
    <w:rsid w:val="00FF5F91"/>
    <w:rsid w:val="00FF6602"/>
    <w:rsid w:val="00FF6B63"/>
    <w:rsid w:val="0138AF91"/>
    <w:rsid w:val="01653BFE"/>
    <w:rsid w:val="02261BA9"/>
    <w:rsid w:val="04FB976D"/>
    <w:rsid w:val="0734B9F1"/>
    <w:rsid w:val="077CFCCC"/>
    <w:rsid w:val="07B2B270"/>
    <w:rsid w:val="08D77849"/>
    <w:rsid w:val="0921A1C2"/>
    <w:rsid w:val="0A2BBE01"/>
    <w:rsid w:val="0A5FED3C"/>
    <w:rsid w:val="0A8E55CB"/>
    <w:rsid w:val="0ACC6525"/>
    <w:rsid w:val="0B31D88B"/>
    <w:rsid w:val="0BB23781"/>
    <w:rsid w:val="0C2C3C55"/>
    <w:rsid w:val="0C4DF5E0"/>
    <w:rsid w:val="0C7EF3DB"/>
    <w:rsid w:val="0DECF13E"/>
    <w:rsid w:val="0DF5673C"/>
    <w:rsid w:val="0E61B471"/>
    <w:rsid w:val="0E914C88"/>
    <w:rsid w:val="10C06539"/>
    <w:rsid w:val="118801E9"/>
    <w:rsid w:val="11958DBB"/>
    <w:rsid w:val="11A2424B"/>
    <w:rsid w:val="122F6620"/>
    <w:rsid w:val="123009D3"/>
    <w:rsid w:val="12F78955"/>
    <w:rsid w:val="1353A434"/>
    <w:rsid w:val="13752B84"/>
    <w:rsid w:val="138AA9F4"/>
    <w:rsid w:val="14A8D3EC"/>
    <w:rsid w:val="14B28C2E"/>
    <w:rsid w:val="151EF895"/>
    <w:rsid w:val="1585D2B1"/>
    <w:rsid w:val="15946298"/>
    <w:rsid w:val="15BEC36E"/>
    <w:rsid w:val="15D4CDE9"/>
    <w:rsid w:val="1660B059"/>
    <w:rsid w:val="17A28FBE"/>
    <w:rsid w:val="17C99C27"/>
    <w:rsid w:val="1828BF6F"/>
    <w:rsid w:val="1867A500"/>
    <w:rsid w:val="18B22802"/>
    <w:rsid w:val="1917ACE7"/>
    <w:rsid w:val="1A1A593C"/>
    <w:rsid w:val="1AB01473"/>
    <w:rsid w:val="1AB6FE74"/>
    <w:rsid w:val="1B3100C2"/>
    <w:rsid w:val="1BB246A3"/>
    <w:rsid w:val="1C21080C"/>
    <w:rsid w:val="1CDF3DD4"/>
    <w:rsid w:val="1CE2D65B"/>
    <w:rsid w:val="1D3901C7"/>
    <w:rsid w:val="1D4A19C7"/>
    <w:rsid w:val="1D568181"/>
    <w:rsid w:val="1D849968"/>
    <w:rsid w:val="1DC96DDA"/>
    <w:rsid w:val="1DD50277"/>
    <w:rsid w:val="1E5B16FA"/>
    <w:rsid w:val="1EE4FFFC"/>
    <w:rsid w:val="1FB88A55"/>
    <w:rsid w:val="20BEA874"/>
    <w:rsid w:val="2150A4FE"/>
    <w:rsid w:val="217F5777"/>
    <w:rsid w:val="246BF891"/>
    <w:rsid w:val="25624B06"/>
    <w:rsid w:val="26981CD3"/>
    <w:rsid w:val="2846FD7E"/>
    <w:rsid w:val="289EA590"/>
    <w:rsid w:val="28F228CD"/>
    <w:rsid w:val="2A109C28"/>
    <w:rsid w:val="2A1E8926"/>
    <w:rsid w:val="2A7453AD"/>
    <w:rsid w:val="2B0FDCB0"/>
    <w:rsid w:val="2B3AE653"/>
    <w:rsid w:val="2C3190BD"/>
    <w:rsid w:val="2CDA05C6"/>
    <w:rsid w:val="2CE95422"/>
    <w:rsid w:val="2D431193"/>
    <w:rsid w:val="2DCCD2F1"/>
    <w:rsid w:val="2E21CDB9"/>
    <w:rsid w:val="2E41970A"/>
    <w:rsid w:val="2EA54A16"/>
    <w:rsid w:val="2EAE74A4"/>
    <w:rsid w:val="2EAF3311"/>
    <w:rsid w:val="2F1BB78E"/>
    <w:rsid w:val="2F5881AF"/>
    <w:rsid w:val="2FAAB82B"/>
    <w:rsid w:val="30F2378F"/>
    <w:rsid w:val="31786A6F"/>
    <w:rsid w:val="31DE308F"/>
    <w:rsid w:val="32D4D846"/>
    <w:rsid w:val="331BA847"/>
    <w:rsid w:val="334C0F85"/>
    <w:rsid w:val="334DCCA1"/>
    <w:rsid w:val="3450CA53"/>
    <w:rsid w:val="35BF7885"/>
    <w:rsid w:val="35F679C2"/>
    <w:rsid w:val="36AC506F"/>
    <w:rsid w:val="376F10E4"/>
    <w:rsid w:val="37C8336B"/>
    <w:rsid w:val="37F1C47C"/>
    <w:rsid w:val="38359493"/>
    <w:rsid w:val="38FA3D31"/>
    <w:rsid w:val="393DF0BD"/>
    <w:rsid w:val="39B23D59"/>
    <w:rsid w:val="39EE7C48"/>
    <w:rsid w:val="39EF7308"/>
    <w:rsid w:val="3A1CFF7B"/>
    <w:rsid w:val="3D238D00"/>
    <w:rsid w:val="3E07963D"/>
    <w:rsid w:val="3EC659F6"/>
    <w:rsid w:val="3FB4D90C"/>
    <w:rsid w:val="414B9E61"/>
    <w:rsid w:val="4201258F"/>
    <w:rsid w:val="427ACE19"/>
    <w:rsid w:val="445B1B7F"/>
    <w:rsid w:val="44C78E06"/>
    <w:rsid w:val="48365778"/>
    <w:rsid w:val="4839D78F"/>
    <w:rsid w:val="488719CB"/>
    <w:rsid w:val="4928A307"/>
    <w:rsid w:val="49AB239B"/>
    <w:rsid w:val="49BD9F94"/>
    <w:rsid w:val="4AAD5E66"/>
    <w:rsid w:val="4B651885"/>
    <w:rsid w:val="4C10007E"/>
    <w:rsid w:val="4CB1D7D9"/>
    <w:rsid w:val="4CC609F1"/>
    <w:rsid w:val="4D1515AC"/>
    <w:rsid w:val="4DD002BE"/>
    <w:rsid w:val="4DE3EF1B"/>
    <w:rsid w:val="4E36C667"/>
    <w:rsid w:val="4F1DF3D4"/>
    <w:rsid w:val="4FA26C67"/>
    <w:rsid w:val="5031C044"/>
    <w:rsid w:val="50FC8285"/>
    <w:rsid w:val="51781483"/>
    <w:rsid w:val="51D18684"/>
    <w:rsid w:val="523E0177"/>
    <w:rsid w:val="528881D9"/>
    <w:rsid w:val="52ABC7EF"/>
    <w:rsid w:val="5390B798"/>
    <w:rsid w:val="53FE7B1E"/>
    <w:rsid w:val="55283162"/>
    <w:rsid w:val="565DB4CA"/>
    <w:rsid w:val="567F051C"/>
    <w:rsid w:val="56BC3E6E"/>
    <w:rsid w:val="57CFC26D"/>
    <w:rsid w:val="58573F02"/>
    <w:rsid w:val="58E2A3CE"/>
    <w:rsid w:val="598824D6"/>
    <w:rsid w:val="5A6BD361"/>
    <w:rsid w:val="5CBE1D36"/>
    <w:rsid w:val="5CDC7D15"/>
    <w:rsid w:val="5D015D09"/>
    <w:rsid w:val="5DB90845"/>
    <w:rsid w:val="5F10C46F"/>
    <w:rsid w:val="5F5D43C6"/>
    <w:rsid w:val="5F8CDD65"/>
    <w:rsid w:val="5FCACA29"/>
    <w:rsid w:val="6060EED7"/>
    <w:rsid w:val="608C0F74"/>
    <w:rsid w:val="609D4F2D"/>
    <w:rsid w:val="60DF231B"/>
    <w:rsid w:val="61512DD4"/>
    <w:rsid w:val="61637CE9"/>
    <w:rsid w:val="61FAAE4A"/>
    <w:rsid w:val="63068C1F"/>
    <w:rsid w:val="63C32C3D"/>
    <w:rsid w:val="65CB962B"/>
    <w:rsid w:val="667511C5"/>
    <w:rsid w:val="66DCA7BD"/>
    <w:rsid w:val="6721683C"/>
    <w:rsid w:val="68A76F31"/>
    <w:rsid w:val="692A9944"/>
    <w:rsid w:val="694C1B36"/>
    <w:rsid w:val="69EC4BDA"/>
    <w:rsid w:val="6A17395F"/>
    <w:rsid w:val="6A6D1813"/>
    <w:rsid w:val="6AB06D2D"/>
    <w:rsid w:val="6BC38E2E"/>
    <w:rsid w:val="6CA30B12"/>
    <w:rsid w:val="6D8C8A9A"/>
    <w:rsid w:val="6DBEC0A7"/>
    <w:rsid w:val="6F4D98FF"/>
    <w:rsid w:val="6F7EA62E"/>
    <w:rsid w:val="70949012"/>
    <w:rsid w:val="70F559E3"/>
    <w:rsid w:val="721BF905"/>
    <w:rsid w:val="72A09EDE"/>
    <w:rsid w:val="736999B5"/>
    <w:rsid w:val="73A0E4C5"/>
    <w:rsid w:val="746DED77"/>
    <w:rsid w:val="75C7B59A"/>
    <w:rsid w:val="75DCE1EF"/>
    <w:rsid w:val="76EC93CE"/>
    <w:rsid w:val="781A4E3D"/>
    <w:rsid w:val="78A05BF0"/>
    <w:rsid w:val="794B29E8"/>
    <w:rsid w:val="7960FE8D"/>
    <w:rsid w:val="7AA9FA5F"/>
    <w:rsid w:val="7B0C0123"/>
    <w:rsid w:val="7BB0AD69"/>
    <w:rsid w:val="7BCE3DC1"/>
    <w:rsid w:val="7C77B35B"/>
    <w:rsid w:val="7CA9B72C"/>
    <w:rsid w:val="7CC1782B"/>
    <w:rsid w:val="7DA01F1C"/>
    <w:rsid w:val="7E966DAC"/>
    <w:rsid w:val="7EB76F50"/>
    <w:rsid w:val="7F473532"/>
    <w:rsid w:val="7FCAF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E0E9C"/>
  <w15:docId w15:val="{5E6E2028-D9C8-41B8-B20C-F1300B6F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40" w:after="100"/>
    </w:pPr>
    <w:rPr>
      <w:rFonts w:ascii="Arial" w:eastAsia="Arial" w:hAnsi="Arial" w:cs="Arial"/>
    </w:rPr>
  </w:style>
  <w:style w:type="paragraph" w:styleId="Heading1">
    <w:name w:val="heading 1"/>
    <w:basedOn w:val="Normal"/>
    <w:next w:val="Normal"/>
    <w:uiPriority w:val="9"/>
    <w:qFormat/>
    <w:pPr>
      <w:spacing w:before="200"/>
      <w:outlineLvl w:val="0"/>
    </w:pPr>
    <w:rPr>
      <w:b/>
      <w:bCs/>
    </w:rPr>
  </w:style>
  <w:style w:type="paragraph" w:styleId="Heading2">
    <w:name w:val="heading 2"/>
    <w:basedOn w:val="Normal"/>
    <w:next w:val="Normal"/>
    <w:uiPriority w:val="9"/>
    <w:unhideWhenUsed/>
    <w:qFormat/>
    <w:rsid w:val="00EF7043"/>
    <w:pPr>
      <w:keepNext/>
      <w:numPr>
        <w:ilvl w:val="1"/>
        <w:numId w:val="3"/>
      </w:numPr>
      <w:spacing w:before="200"/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200"/>
      <w:outlineLvl w:val="2"/>
    </w:pPr>
    <w:rPr>
      <w:b/>
      <w:bCs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200"/>
      <w:outlineLvl w:val="3"/>
    </w:pPr>
    <w:rPr>
      <w:b/>
      <w:bCs/>
    </w:rPr>
  </w:style>
  <w:style w:type="paragraph" w:styleId="Heading5">
    <w:name w:val="heading 5"/>
    <w:basedOn w:val="Heading2"/>
    <w:next w:val="Normal"/>
    <w:uiPriority w:val="9"/>
    <w:unhideWhenUsed/>
    <w:qFormat/>
    <w:rsid w:val="00536258"/>
    <w:pPr>
      <w:numPr>
        <w:ilvl w:val="2"/>
      </w:numPr>
      <w:outlineLvl w:val="4"/>
    </w:pPr>
    <w:rPr>
      <w:b w:val="0"/>
      <w:bCs w:val="0"/>
      <w:color w:val="00B050"/>
    </w:rPr>
  </w:style>
  <w:style w:type="paragraph" w:styleId="Heading6">
    <w:name w:val="heading 6"/>
    <w:basedOn w:val="Normal"/>
    <w:next w:val="Normal"/>
    <w:uiPriority w:val="9"/>
    <w:unhideWhenUsed/>
    <w:qFormat/>
    <w:pPr>
      <w:outlineLvl w:val="5"/>
    </w:pPr>
    <w:rPr>
      <w:color w:val="1F4D78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83EB0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83EB0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83EB0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Pr>
      <w:sz w:val="56"/>
      <w:szCs w:val="56"/>
    </w:rPr>
  </w:style>
  <w:style w:type="paragraph" w:customStyle="1" w:styleId="Strong1">
    <w:name w:val="Strong1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/>
    </w:p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200"/>
    </w:pPr>
    <w:rPr>
      <w:color w:val="FFFFFF"/>
      <w:sz w:val="0"/>
    </w:rPr>
  </w:style>
  <w:style w:type="paragraph" w:styleId="Header">
    <w:name w:val="header"/>
    <w:basedOn w:val="Normal"/>
    <w:link w:val="HeaderChar"/>
    <w:uiPriority w:val="99"/>
    <w:unhideWhenUsed/>
    <w:rsid w:val="00EB23CD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EB23CD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B23CD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B23CD"/>
    <w:rPr>
      <w:rFonts w:ascii="Arial" w:eastAsia="Arial" w:hAnsi="Arial" w:cs="Arial"/>
    </w:rPr>
  </w:style>
  <w:style w:type="paragraph" w:styleId="TOC1">
    <w:name w:val="toc 1"/>
    <w:basedOn w:val="Normal"/>
    <w:next w:val="Normal"/>
    <w:autoRedefine/>
    <w:uiPriority w:val="39"/>
    <w:unhideWhenUsed/>
    <w:rsid w:val="005F75F7"/>
    <w:pPr>
      <w:tabs>
        <w:tab w:val="right" w:leader="dot" w:pos="9231"/>
      </w:tabs>
    </w:pPr>
    <w:rPr>
      <w:b/>
      <w:bCs/>
      <w:noProof/>
      <w:sz w:val="18"/>
      <w:szCs w:val="18"/>
    </w:rPr>
  </w:style>
  <w:style w:type="paragraph" w:styleId="TOC2">
    <w:name w:val="toc 2"/>
    <w:basedOn w:val="Normal"/>
    <w:next w:val="Normal"/>
    <w:autoRedefine/>
    <w:uiPriority w:val="39"/>
    <w:unhideWhenUsed/>
    <w:rsid w:val="00A87358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A87358"/>
    <w:pPr>
      <w:spacing w:before="0" w:line="278" w:lineRule="auto"/>
      <w:ind w:left="4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TOC4">
    <w:name w:val="toc 4"/>
    <w:basedOn w:val="Normal"/>
    <w:next w:val="Normal"/>
    <w:autoRedefine/>
    <w:uiPriority w:val="39"/>
    <w:unhideWhenUsed/>
    <w:rsid w:val="00A87358"/>
    <w:pPr>
      <w:spacing w:before="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TOC5">
    <w:name w:val="toc 5"/>
    <w:basedOn w:val="Normal"/>
    <w:next w:val="Normal"/>
    <w:autoRedefine/>
    <w:uiPriority w:val="39"/>
    <w:unhideWhenUsed/>
    <w:rsid w:val="00A87358"/>
    <w:pPr>
      <w:spacing w:before="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TOC6">
    <w:name w:val="toc 6"/>
    <w:basedOn w:val="Normal"/>
    <w:next w:val="Normal"/>
    <w:autoRedefine/>
    <w:uiPriority w:val="39"/>
    <w:unhideWhenUsed/>
    <w:rsid w:val="00A87358"/>
    <w:pPr>
      <w:spacing w:before="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TOC7">
    <w:name w:val="toc 7"/>
    <w:basedOn w:val="Normal"/>
    <w:next w:val="Normal"/>
    <w:autoRedefine/>
    <w:uiPriority w:val="39"/>
    <w:unhideWhenUsed/>
    <w:rsid w:val="00A87358"/>
    <w:pPr>
      <w:spacing w:before="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TOC8">
    <w:name w:val="toc 8"/>
    <w:basedOn w:val="Normal"/>
    <w:next w:val="Normal"/>
    <w:autoRedefine/>
    <w:uiPriority w:val="39"/>
    <w:unhideWhenUsed/>
    <w:rsid w:val="00A87358"/>
    <w:pPr>
      <w:spacing w:before="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TOC9">
    <w:name w:val="toc 9"/>
    <w:basedOn w:val="Normal"/>
    <w:next w:val="Normal"/>
    <w:autoRedefine/>
    <w:uiPriority w:val="39"/>
    <w:unhideWhenUsed/>
    <w:rsid w:val="00A87358"/>
    <w:pPr>
      <w:spacing w:before="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A8735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65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469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69B7"/>
  </w:style>
  <w:style w:type="character" w:customStyle="1" w:styleId="CommentTextChar">
    <w:name w:val="Comment Text Char"/>
    <w:basedOn w:val="DefaultParagraphFont"/>
    <w:link w:val="CommentText"/>
    <w:uiPriority w:val="99"/>
    <w:rsid w:val="00F469B7"/>
    <w:rPr>
      <w:rFonts w:ascii="Arial" w:eastAsia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9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9B7"/>
    <w:rPr>
      <w:rFonts w:ascii="Arial" w:eastAsia="Arial" w:hAnsi="Arial" w:cs="Arial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883EB0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883EB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83EB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Revision">
    <w:name w:val="Revision"/>
    <w:hidden/>
    <w:uiPriority w:val="99"/>
    <w:semiHidden/>
    <w:rsid w:val="00982F2F"/>
    <w:rPr>
      <w:rFonts w:ascii="Arial" w:eastAsia="Arial" w:hAnsi="Arial" w:cs="Arial"/>
    </w:rPr>
  </w:style>
  <w:style w:type="paragraph" w:styleId="NormalWeb">
    <w:name w:val="Normal (Web)"/>
    <w:basedOn w:val="Normal"/>
    <w:uiPriority w:val="99"/>
    <w:unhideWhenUsed/>
    <w:rsid w:val="00D22FB7"/>
    <w:pPr>
      <w:spacing w:before="100" w:beforeAutospacing="1" w:afterAutospacing="1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Default">
    <w:name w:val="Default"/>
    <w:rsid w:val="006C05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3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99b72f-6cf0-4d16-971a-7b2a5b0137b2">
      <Terms xmlns="http://schemas.microsoft.com/office/infopath/2007/PartnerControls"/>
    </lcf76f155ced4ddcb4097134ff3c332f>
    <TaxCatchAll xmlns="10c3aee5-b1e3-404e-9b97-013474afabc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2595811C7E8C4C90B2866D02357BA0" ma:contentTypeVersion="14" ma:contentTypeDescription="Ein neues Dokument erstellen." ma:contentTypeScope="" ma:versionID="0a4d0068d1274809efeb66e0874698a2">
  <xsd:schema xmlns:xsd="http://www.w3.org/2001/XMLSchema" xmlns:xs="http://www.w3.org/2001/XMLSchema" xmlns:p="http://schemas.microsoft.com/office/2006/metadata/properties" xmlns:ns2="7699b72f-6cf0-4d16-971a-7b2a5b0137b2" xmlns:ns3="10c3aee5-b1e3-404e-9b97-013474afabca" targetNamespace="http://schemas.microsoft.com/office/2006/metadata/properties" ma:root="true" ma:fieldsID="303b086d3af92ae58f4f2233e4199edd" ns2:_="" ns3:_="">
    <xsd:import namespace="7699b72f-6cf0-4d16-971a-7b2a5b0137b2"/>
    <xsd:import namespace="10c3aee5-b1e3-404e-9b97-013474afabca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9b72f-6cf0-4d16-971a-7b2a5b0137b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8f5c3e2b-c1f7-409f-979f-1459e64cc1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3aee5-b1e3-404e-9b97-013474afabca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f2d81bae-546f-42f4-b52a-4aa09ac8df19}" ma:internalName="TaxCatchAll" ma:showField="CatchAllData" ma:web="10c3aee5-b1e3-404e-9b97-013474afab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48DA5-4E94-48E6-A044-5661FF94CA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F73754-6C2C-4EBD-987F-4606FC94FC2E}">
  <ds:schemaRefs>
    <ds:schemaRef ds:uri="http://schemas.microsoft.com/office/2006/metadata/properties"/>
    <ds:schemaRef ds:uri="http://schemas.microsoft.com/office/infopath/2007/PartnerControls"/>
    <ds:schemaRef ds:uri="7699b72f-6cf0-4d16-971a-7b2a5b0137b2"/>
    <ds:schemaRef ds:uri="10c3aee5-b1e3-404e-9b97-013474afabca"/>
  </ds:schemaRefs>
</ds:datastoreItem>
</file>

<file path=customXml/itemProps3.xml><?xml version="1.0" encoding="utf-8"?>
<ds:datastoreItem xmlns:ds="http://schemas.openxmlformats.org/officeDocument/2006/customXml" ds:itemID="{DC61BA89-2CB9-45D5-A541-EA92F0F228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D4B495-1963-4C7E-B14C-EF4700288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99b72f-6cf0-4d16-971a-7b2a5b0137b2"/>
    <ds:schemaRef ds:uri="10c3aee5-b1e3-404e-9b97-013474afa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711</Words>
  <Characters>4574</Characters>
  <Application>Microsoft Office Word</Application>
  <DocSecurity>8</DocSecurity>
  <Lines>77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cp:keywords/>
  <cp:lastModifiedBy>Bird &amp; Bird LLP</cp:lastModifiedBy>
  <cp:revision>22</cp:revision>
  <dcterms:created xsi:type="dcterms:W3CDTF">2025-06-30T19:24:00Z</dcterms:created>
  <dcterms:modified xsi:type="dcterms:W3CDTF">2026-05-19T14:31:00Z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ec6a1e-5970-427c-91f8-5f400d44faff_Enabled">
    <vt:lpwstr>true</vt:lpwstr>
  </property>
  <property fmtid="{D5CDD505-2E9C-101B-9397-08002B2CF9AE}" pid="3" name="MSIP_Label_51ec6a1e-5970-427c-91f8-5f400d44faff_SetDate">
    <vt:lpwstr>2025-01-27T12:31:22Z</vt:lpwstr>
  </property>
  <property fmtid="{D5CDD505-2E9C-101B-9397-08002B2CF9AE}" pid="4" name="MSIP_Label_51ec6a1e-5970-427c-91f8-5f400d44faff_Method">
    <vt:lpwstr>Standard</vt:lpwstr>
  </property>
  <property fmtid="{D5CDD505-2E9C-101B-9397-08002B2CF9AE}" pid="5" name="MSIP_Label_51ec6a1e-5970-427c-91f8-5f400d44faff_Name">
    <vt:lpwstr>A2 - Intern</vt:lpwstr>
  </property>
  <property fmtid="{D5CDD505-2E9C-101B-9397-08002B2CF9AE}" pid="6" name="MSIP_Label_51ec6a1e-5970-427c-91f8-5f400d44faff_SiteId">
    <vt:lpwstr>2b267f12-01e4-4cd0-b174-b1724707ba06</vt:lpwstr>
  </property>
  <property fmtid="{D5CDD505-2E9C-101B-9397-08002B2CF9AE}" pid="7" name="MSIP_Label_51ec6a1e-5970-427c-91f8-5f400d44faff_ActionId">
    <vt:lpwstr>c14abdcc-632e-4697-86eb-7f509428d56a</vt:lpwstr>
  </property>
  <property fmtid="{D5CDD505-2E9C-101B-9397-08002B2CF9AE}" pid="8" name="MSIP_Label_51ec6a1e-5970-427c-91f8-5f400d44faff_ContentBits">
    <vt:lpwstr>0</vt:lpwstr>
  </property>
  <property fmtid="{D5CDD505-2E9C-101B-9397-08002B2CF9AE}" pid="9" name="ContentTypeId">
    <vt:lpwstr>0x010100C92595811C7E8C4C90B2866D02357BA0</vt:lpwstr>
  </property>
  <property fmtid="{D5CDD505-2E9C-101B-9397-08002B2CF9AE}" pid="10" name="MediaServiceImageTags">
    <vt:lpwstr/>
  </property>
  <property fmtid="{D5CDD505-2E9C-101B-9397-08002B2CF9AE}" pid="11" name="BBIManageDocNumber">
    <vt:lpwstr>95341772</vt:lpwstr>
  </property>
  <property fmtid="{D5CDD505-2E9C-101B-9397-08002B2CF9AE}" pid="12" name="BBIManageDocVersion">
    <vt:lpwstr>1</vt:lpwstr>
  </property>
  <property fmtid="{D5CDD505-2E9C-101B-9397-08002B2CF9AE}" pid="13" name="BBIManageDocWorkspace">
    <vt:lpwstr>BITGA.0003 - Vergabeverfahren GenAI</vt:lpwstr>
  </property>
  <property fmtid="{D5CDD505-2E9C-101B-9397-08002B2CF9AE}" pid="14" name="BBIManageDocClient">
    <vt:lpwstr>BITGA</vt:lpwstr>
  </property>
  <property fmtid="{D5CDD505-2E9C-101B-9397-08002B2CF9AE}" pid="15" name="BBIManageDocMatter">
    <vt:lpwstr>0003</vt:lpwstr>
  </property>
  <property fmtid="{D5CDD505-2E9C-101B-9397-08002B2CF9AE}" pid="16" name="BBIManageDocLibrary">
    <vt:lpwstr>Matters</vt:lpwstr>
  </property>
  <property fmtid="{D5CDD505-2E9C-101B-9397-08002B2CF9AE}" pid="17" name="BBIManageDocDescription">
    <vt:lpwstr>I. Anlage Nr. 08_Eigenerklaerung Russland.docx</vt:lpwstr>
  </property>
  <property fmtid="{D5CDD505-2E9C-101B-9397-08002B2CF9AE}" pid="18" name="BBIManageDocFolder">
    <vt:lpwstr>BITGA.0003 - Vergabeverfahren GenAI\Documents\Los 2 - GenAI-Bots\VUL_zu veröffentlichen\</vt:lpwstr>
  </property>
  <property fmtid="{D5CDD505-2E9C-101B-9397-08002B2CF9AE}" pid="19" name="BBDocRef">
    <vt:lpwstr>Matters\95341772.1</vt:lpwstr>
  </property>
</Properties>
</file>